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73"/>
        <w:gridCol w:w="4874"/>
      </w:tblGrid>
      <w:tr w:rsidR="00DE2827" w:rsidTr="00A70F74">
        <w:tc>
          <w:tcPr>
            <w:tcW w:w="4873" w:type="dxa"/>
          </w:tcPr>
          <w:p w:rsidR="00DE2827" w:rsidRPr="00B27179" w:rsidRDefault="00DE2827" w:rsidP="00E211E9">
            <w:pPr>
              <w:pStyle w:val="21"/>
              <w:shd w:val="clear" w:color="auto" w:fill="auto"/>
              <w:spacing w:after="0" w:line="240" w:lineRule="auto"/>
              <w:ind w:right="-142" w:firstLine="0"/>
              <w:rPr>
                <w:sz w:val="24"/>
                <w:szCs w:val="24"/>
              </w:rPr>
            </w:pPr>
          </w:p>
          <w:p w:rsidR="00DE2827" w:rsidRPr="00B27179" w:rsidRDefault="00DE2827" w:rsidP="00E211E9">
            <w:pPr>
              <w:pStyle w:val="21"/>
              <w:shd w:val="clear" w:color="auto" w:fill="auto"/>
              <w:spacing w:after="0" w:line="240" w:lineRule="auto"/>
              <w:ind w:right="-142" w:firstLine="0"/>
              <w:rPr>
                <w:sz w:val="24"/>
                <w:szCs w:val="24"/>
              </w:rPr>
            </w:pPr>
            <w:r w:rsidRPr="00B27179">
              <w:rPr>
                <w:sz w:val="24"/>
                <w:szCs w:val="24"/>
              </w:rPr>
              <w:t xml:space="preserve">От работодателя: </w:t>
            </w:r>
          </w:p>
          <w:p w:rsidR="00DE2827" w:rsidRPr="00B27179" w:rsidRDefault="00DE2827" w:rsidP="00E211E9">
            <w:pPr>
              <w:pStyle w:val="21"/>
              <w:shd w:val="clear" w:color="auto" w:fill="auto"/>
              <w:spacing w:after="0" w:line="240" w:lineRule="auto"/>
              <w:ind w:right="-142" w:firstLine="0"/>
              <w:rPr>
                <w:sz w:val="24"/>
                <w:szCs w:val="24"/>
              </w:rPr>
            </w:pPr>
            <w:r w:rsidRPr="00B27179">
              <w:rPr>
                <w:sz w:val="24"/>
                <w:szCs w:val="24"/>
              </w:rPr>
              <w:t>Директор</w:t>
            </w:r>
          </w:p>
          <w:p w:rsidR="00DE2827" w:rsidRPr="00B27179" w:rsidRDefault="00DE2827" w:rsidP="00E211E9">
            <w:pPr>
              <w:pStyle w:val="21"/>
              <w:shd w:val="clear" w:color="auto" w:fill="auto"/>
              <w:spacing w:after="0" w:line="240" w:lineRule="auto"/>
              <w:ind w:right="-142" w:firstLine="0"/>
              <w:rPr>
                <w:sz w:val="24"/>
                <w:szCs w:val="24"/>
              </w:rPr>
            </w:pPr>
          </w:p>
          <w:p w:rsidR="00DE2827" w:rsidRPr="00B27179" w:rsidRDefault="00FA2F5A" w:rsidP="00E211E9">
            <w:pPr>
              <w:pStyle w:val="21"/>
              <w:shd w:val="clear" w:color="auto" w:fill="auto"/>
              <w:spacing w:after="0" w:line="240" w:lineRule="auto"/>
              <w:ind w:right="-142" w:firstLine="0"/>
              <w:rPr>
                <w:sz w:val="24"/>
                <w:szCs w:val="24"/>
              </w:rPr>
            </w:pPr>
            <w:r w:rsidRPr="00B27179">
              <w:rPr>
                <w:sz w:val="24"/>
                <w:szCs w:val="24"/>
              </w:rPr>
              <w:t>___________   О.В. Образцова</w:t>
            </w:r>
          </w:p>
          <w:p w:rsidR="00DE2827" w:rsidRPr="00B27179" w:rsidRDefault="00DE2827" w:rsidP="00E211E9">
            <w:pPr>
              <w:pStyle w:val="21"/>
              <w:shd w:val="clear" w:color="auto" w:fill="auto"/>
              <w:spacing w:after="0" w:line="240" w:lineRule="auto"/>
              <w:ind w:right="-142" w:firstLine="0"/>
              <w:rPr>
                <w:sz w:val="24"/>
                <w:szCs w:val="24"/>
              </w:rPr>
            </w:pPr>
          </w:p>
          <w:p w:rsidR="00DE2827" w:rsidRPr="00B27179" w:rsidRDefault="00FA2F5A" w:rsidP="00E211E9">
            <w:pPr>
              <w:pStyle w:val="21"/>
              <w:shd w:val="clear" w:color="auto" w:fill="auto"/>
              <w:spacing w:after="0" w:line="360" w:lineRule="auto"/>
              <w:ind w:right="-142" w:firstLine="0"/>
              <w:rPr>
                <w:sz w:val="24"/>
                <w:szCs w:val="24"/>
              </w:rPr>
            </w:pPr>
            <w:r w:rsidRPr="00B27179">
              <w:rPr>
                <w:sz w:val="24"/>
                <w:szCs w:val="24"/>
              </w:rPr>
              <w:t>171191</w:t>
            </w:r>
            <w:r w:rsidR="00DE2827" w:rsidRPr="00B27179">
              <w:rPr>
                <w:sz w:val="24"/>
                <w:szCs w:val="24"/>
              </w:rPr>
              <w:t xml:space="preserve">, Тверская область, </w:t>
            </w:r>
            <w:proofErr w:type="spellStart"/>
            <w:r w:rsidR="00DE2827" w:rsidRPr="00B27179">
              <w:rPr>
                <w:sz w:val="24"/>
                <w:szCs w:val="24"/>
              </w:rPr>
              <w:t>Спировский</w:t>
            </w:r>
            <w:proofErr w:type="spellEnd"/>
            <w:r w:rsidR="00DE2827" w:rsidRPr="00B27179">
              <w:rPr>
                <w:sz w:val="24"/>
                <w:szCs w:val="24"/>
              </w:rPr>
              <w:t xml:space="preserve"> район,</w:t>
            </w:r>
          </w:p>
          <w:p w:rsidR="00DE2827" w:rsidRPr="00B27179" w:rsidRDefault="00DE2827" w:rsidP="00E211E9">
            <w:pPr>
              <w:pStyle w:val="21"/>
              <w:shd w:val="clear" w:color="auto" w:fill="auto"/>
              <w:spacing w:after="0" w:line="360" w:lineRule="auto"/>
              <w:ind w:right="-142" w:firstLine="0"/>
              <w:rPr>
                <w:sz w:val="24"/>
                <w:szCs w:val="24"/>
              </w:rPr>
            </w:pPr>
            <w:r w:rsidRPr="00B27179">
              <w:rPr>
                <w:sz w:val="24"/>
                <w:szCs w:val="24"/>
              </w:rPr>
              <w:t>п</w:t>
            </w:r>
            <w:r w:rsidR="00FA2F5A" w:rsidRPr="00B27179">
              <w:rPr>
                <w:sz w:val="24"/>
                <w:szCs w:val="24"/>
              </w:rPr>
              <w:t xml:space="preserve">. Красное Знамя, ул. </w:t>
            </w:r>
            <w:proofErr w:type="gramStart"/>
            <w:r w:rsidR="00FA2F5A" w:rsidRPr="00B27179">
              <w:rPr>
                <w:sz w:val="24"/>
                <w:szCs w:val="24"/>
              </w:rPr>
              <w:t>Советская</w:t>
            </w:r>
            <w:proofErr w:type="gramEnd"/>
            <w:r w:rsidR="00FA2F5A" w:rsidRPr="00B27179">
              <w:rPr>
                <w:sz w:val="24"/>
                <w:szCs w:val="24"/>
              </w:rPr>
              <w:t xml:space="preserve"> д. 50</w:t>
            </w:r>
          </w:p>
          <w:p w:rsidR="00DE2827" w:rsidRPr="00B27179" w:rsidRDefault="00FA2F5A" w:rsidP="00E211E9">
            <w:pPr>
              <w:pStyle w:val="21"/>
              <w:shd w:val="clear" w:color="auto" w:fill="auto"/>
              <w:spacing w:after="0" w:line="360" w:lineRule="auto"/>
              <w:ind w:right="-142" w:firstLine="0"/>
              <w:rPr>
                <w:sz w:val="24"/>
                <w:szCs w:val="24"/>
              </w:rPr>
            </w:pPr>
            <w:r w:rsidRPr="00B27179">
              <w:rPr>
                <w:sz w:val="24"/>
                <w:szCs w:val="24"/>
              </w:rPr>
              <w:t>Тел. 8(48276)2-65-34</w:t>
            </w:r>
          </w:p>
          <w:p w:rsidR="00DE2827" w:rsidRPr="00B27179" w:rsidRDefault="00DE2827" w:rsidP="00E211E9">
            <w:pPr>
              <w:pStyle w:val="21"/>
              <w:shd w:val="clear" w:color="auto" w:fill="auto"/>
              <w:spacing w:after="0" w:line="360" w:lineRule="auto"/>
              <w:ind w:right="-142" w:firstLine="0"/>
              <w:rPr>
                <w:sz w:val="24"/>
                <w:szCs w:val="24"/>
              </w:rPr>
            </w:pPr>
            <w:r w:rsidRPr="00B27179">
              <w:rPr>
                <w:sz w:val="24"/>
                <w:szCs w:val="24"/>
              </w:rPr>
              <w:t>м.п.</w:t>
            </w:r>
          </w:p>
          <w:p w:rsidR="00DE2827" w:rsidRPr="00B27179" w:rsidRDefault="00DE2827" w:rsidP="00E211E9">
            <w:pPr>
              <w:pStyle w:val="21"/>
              <w:shd w:val="clear" w:color="auto" w:fill="auto"/>
              <w:spacing w:after="0" w:line="360" w:lineRule="auto"/>
              <w:ind w:right="-142" w:firstLine="0"/>
              <w:rPr>
                <w:sz w:val="24"/>
                <w:szCs w:val="24"/>
              </w:rPr>
            </w:pPr>
          </w:p>
          <w:p w:rsidR="00DE2827" w:rsidRPr="00B27179" w:rsidRDefault="00DE2827" w:rsidP="00E211E9">
            <w:pPr>
              <w:pStyle w:val="21"/>
              <w:shd w:val="clear" w:color="auto" w:fill="auto"/>
              <w:spacing w:after="0" w:line="240" w:lineRule="auto"/>
              <w:ind w:right="-142" w:firstLine="0"/>
              <w:rPr>
                <w:sz w:val="24"/>
                <w:szCs w:val="24"/>
              </w:rPr>
            </w:pPr>
          </w:p>
        </w:tc>
        <w:tc>
          <w:tcPr>
            <w:tcW w:w="4874" w:type="dxa"/>
          </w:tcPr>
          <w:p w:rsidR="00E211E9" w:rsidRPr="00B27179" w:rsidRDefault="00E211E9" w:rsidP="00E211E9">
            <w:pPr>
              <w:pStyle w:val="2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  <w:p w:rsidR="00DE2827" w:rsidRPr="00B27179" w:rsidRDefault="00DE2827" w:rsidP="00E211E9">
            <w:pPr>
              <w:pStyle w:val="21"/>
              <w:shd w:val="clear" w:color="auto" w:fill="auto"/>
              <w:spacing w:after="0" w:line="360" w:lineRule="auto"/>
              <w:ind w:firstLine="0"/>
              <w:rPr>
                <w:sz w:val="24"/>
                <w:szCs w:val="24"/>
              </w:rPr>
            </w:pPr>
            <w:r w:rsidRPr="00B27179">
              <w:rPr>
                <w:sz w:val="24"/>
                <w:szCs w:val="24"/>
              </w:rPr>
              <w:t>От работников:</w:t>
            </w:r>
          </w:p>
          <w:p w:rsidR="00DE2827" w:rsidRPr="00B27179" w:rsidRDefault="00DE2827" w:rsidP="00E211E9">
            <w:pPr>
              <w:pStyle w:val="21"/>
              <w:shd w:val="clear" w:color="auto" w:fill="auto"/>
              <w:tabs>
                <w:tab w:val="left" w:pos="6447"/>
              </w:tabs>
              <w:spacing w:after="0" w:line="360" w:lineRule="auto"/>
              <w:ind w:left="20" w:firstLine="0"/>
              <w:rPr>
                <w:sz w:val="24"/>
                <w:szCs w:val="24"/>
              </w:rPr>
            </w:pPr>
            <w:r w:rsidRPr="00B27179">
              <w:rPr>
                <w:sz w:val="24"/>
                <w:szCs w:val="24"/>
              </w:rPr>
              <w:t>Председатель профсоюзного комитета школы</w:t>
            </w:r>
          </w:p>
          <w:p w:rsidR="00DE2827" w:rsidRPr="00B27179" w:rsidRDefault="00FA2F5A" w:rsidP="00E211E9">
            <w:pPr>
              <w:pStyle w:val="21"/>
              <w:shd w:val="clear" w:color="auto" w:fill="auto"/>
              <w:spacing w:after="275" w:line="360" w:lineRule="auto"/>
              <w:ind w:firstLine="0"/>
              <w:rPr>
                <w:sz w:val="24"/>
                <w:szCs w:val="24"/>
              </w:rPr>
            </w:pPr>
            <w:proofErr w:type="spellStart"/>
            <w:r w:rsidRPr="00B27179">
              <w:rPr>
                <w:sz w:val="24"/>
                <w:szCs w:val="24"/>
              </w:rPr>
              <w:t>_______________С.В.Комазова</w:t>
            </w:r>
            <w:proofErr w:type="spellEnd"/>
          </w:p>
          <w:p w:rsidR="00FA2F5A" w:rsidRPr="00B27179" w:rsidRDefault="00FA2F5A" w:rsidP="00FA2F5A">
            <w:pPr>
              <w:pStyle w:val="21"/>
              <w:shd w:val="clear" w:color="auto" w:fill="auto"/>
              <w:spacing w:after="0" w:line="360" w:lineRule="auto"/>
              <w:ind w:right="-142" w:firstLine="0"/>
              <w:rPr>
                <w:sz w:val="24"/>
                <w:szCs w:val="24"/>
              </w:rPr>
            </w:pPr>
            <w:r w:rsidRPr="00B27179">
              <w:rPr>
                <w:sz w:val="24"/>
                <w:szCs w:val="24"/>
              </w:rPr>
              <w:t xml:space="preserve">171191, Тверская область, </w:t>
            </w:r>
            <w:proofErr w:type="spellStart"/>
            <w:r w:rsidRPr="00B27179">
              <w:rPr>
                <w:sz w:val="24"/>
                <w:szCs w:val="24"/>
              </w:rPr>
              <w:t>Спировский</w:t>
            </w:r>
            <w:proofErr w:type="spellEnd"/>
            <w:r w:rsidRPr="00B27179">
              <w:rPr>
                <w:sz w:val="24"/>
                <w:szCs w:val="24"/>
              </w:rPr>
              <w:t xml:space="preserve"> район,</w:t>
            </w:r>
          </w:p>
          <w:p w:rsidR="00FA2F5A" w:rsidRPr="00B27179" w:rsidRDefault="00FA2F5A" w:rsidP="00FA2F5A">
            <w:pPr>
              <w:pStyle w:val="21"/>
              <w:shd w:val="clear" w:color="auto" w:fill="auto"/>
              <w:spacing w:after="0" w:line="360" w:lineRule="auto"/>
              <w:ind w:right="-142" w:firstLine="0"/>
              <w:rPr>
                <w:sz w:val="24"/>
                <w:szCs w:val="24"/>
              </w:rPr>
            </w:pPr>
            <w:r w:rsidRPr="00B27179">
              <w:rPr>
                <w:sz w:val="24"/>
                <w:szCs w:val="24"/>
              </w:rPr>
              <w:t xml:space="preserve">п. Красное Знамя, ул. </w:t>
            </w:r>
            <w:proofErr w:type="gramStart"/>
            <w:r w:rsidRPr="00B27179">
              <w:rPr>
                <w:sz w:val="24"/>
                <w:szCs w:val="24"/>
              </w:rPr>
              <w:t>Советская</w:t>
            </w:r>
            <w:proofErr w:type="gramEnd"/>
            <w:r w:rsidRPr="00B27179">
              <w:rPr>
                <w:sz w:val="24"/>
                <w:szCs w:val="24"/>
              </w:rPr>
              <w:t xml:space="preserve"> д. 50</w:t>
            </w:r>
          </w:p>
          <w:p w:rsidR="00FA2F5A" w:rsidRPr="00B27179" w:rsidRDefault="00FA2F5A" w:rsidP="00FA2F5A">
            <w:pPr>
              <w:pStyle w:val="21"/>
              <w:shd w:val="clear" w:color="auto" w:fill="auto"/>
              <w:spacing w:after="0" w:line="360" w:lineRule="auto"/>
              <w:ind w:right="-142" w:firstLine="0"/>
              <w:rPr>
                <w:sz w:val="24"/>
                <w:szCs w:val="24"/>
              </w:rPr>
            </w:pPr>
            <w:r w:rsidRPr="00B27179">
              <w:rPr>
                <w:sz w:val="24"/>
                <w:szCs w:val="24"/>
              </w:rPr>
              <w:t>Тел. 8(48276)2-65-34</w:t>
            </w:r>
          </w:p>
          <w:p w:rsidR="00DE2827" w:rsidRPr="00B27179" w:rsidRDefault="00DE2827" w:rsidP="00E211E9">
            <w:pPr>
              <w:pStyle w:val="21"/>
              <w:shd w:val="clear" w:color="auto" w:fill="auto"/>
              <w:spacing w:after="275" w:line="360" w:lineRule="auto"/>
              <w:ind w:firstLine="0"/>
              <w:rPr>
                <w:sz w:val="24"/>
                <w:szCs w:val="24"/>
              </w:rPr>
            </w:pPr>
          </w:p>
          <w:p w:rsidR="00DE2827" w:rsidRPr="00B27179" w:rsidRDefault="00DE2827" w:rsidP="00E211E9">
            <w:pPr>
              <w:pStyle w:val="21"/>
              <w:shd w:val="clear" w:color="auto" w:fill="auto"/>
              <w:spacing w:after="0" w:line="240" w:lineRule="auto"/>
              <w:ind w:right="-142" w:firstLine="0"/>
              <w:rPr>
                <w:sz w:val="24"/>
                <w:szCs w:val="24"/>
              </w:rPr>
            </w:pPr>
          </w:p>
          <w:p w:rsidR="00DE2827" w:rsidRPr="00B27179" w:rsidRDefault="00DE2827" w:rsidP="00E211E9">
            <w:pPr>
              <w:pStyle w:val="21"/>
              <w:shd w:val="clear" w:color="auto" w:fill="auto"/>
              <w:spacing w:after="275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E2827" w:rsidTr="00A70F74">
        <w:tc>
          <w:tcPr>
            <w:tcW w:w="4873" w:type="dxa"/>
          </w:tcPr>
          <w:p w:rsidR="00DE2827" w:rsidRDefault="00DE2827">
            <w:pPr>
              <w:pStyle w:val="21"/>
              <w:shd w:val="clear" w:color="auto" w:fill="auto"/>
              <w:spacing w:after="0" w:line="230" w:lineRule="exact"/>
              <w:ind w:right="-142" w:firstLine="0"/>
            </w:pPr>
          </w:p>
        </w:tc>
        <w:tc>
          <w:tcPr>
            <w:tcW w:w="4874" w:type="dxa"/>
          </w:tcPr>
          <w:p w:rsidR="00DE2827" w:rsidRPr="00B27179" w:rsidRDefault="00DE2827">
            <w:pPr>
              <w:pStyle w:val="2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B27179">
              <w:rPr>
                <w:sz w:val="24"/>
                <w:szCs w:val="24"/>
              </w:rPr>
              <w:t>Принят</w:t>
            </w:r>
            <w:proofErr w:type="gramEnd"/>
            <w:r w:rsidRPr="00B27179">
              <w:rPr>
                <w:sz w:val="24"/>
                <w:szCs w:val="24"/>
              </w:rPr>
              <w:t xml:space="preserve"> на общем</w:t>
            </w:r>
          </w:p>
          <w:p w:rsidR="00DE2827" w:rsidRPr="00B27179" w:rsidRDefault="00DE2827">
            <w:pPr>
              <w:pStyle w:val="2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B27179">
              <w:rPr>
                <w:sz w:val="24"/>
                <w:szCs w:val="24"/>
              </w:rPr>
              <w:t>собрании</w:t>
            </w:r>
            <w:proofErr w:type="gramEnd"/>
            <w:r w:rsidRPr="00B27179">
              <w:rPr>
                <w:sz w:val="24"/>
                <w:szCs w:val="24"/>
              </w:rPr>
              <w:t xml:space="preserve"> коллектива</w:t>
            </w:r>
          </w:p>
          <w:p w:rsidR="00DE2827" w:rsidRPr="00B27179" w:rsidRDefault="00B27179">
            <w:pPr>
              <w:pStyle w:val="2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7179">
              <w:rPr>
                <w:sz w:val="24"/>
                <w:szCs w:val="24"/>
                <w:u w:val="single"/>
              </w:rPr>
              <w:t>«19» февраля</w:t>
            </w:r>
            <w:r w:rsidR="00DE2827" w:rsidRPr="00B27179">
              <w:rPr>
                <w:sz w:val="24"/>
                <w:szCs w:val="24"/>
                <w:u w:val="single"/>
              </w:rPr>
              <w:t xml:space="preserve"> 2020 г</w:t>
            </w:r>
            <w:r w:rsidR="00DE2827" w:rsidRPr="00B27179">
              <w:rPr>
                <w:sz w:val="24"/>
                <w:szCs w:val="24"/>
              </w:rPr>
              <w:t>.</w:t>
            </w:r>
          </w:p>
          <w:p w:rsidR="00DE2827" w:rsidRPr="00B27179" w:rsidRDefault="00DE2827">
            <w:pPr>
              <w:pStyle w:val="2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DE2827" w:rsidRDefault="00DE2827">
            <w:pPr>
              <w:pStyle w:val="21"/>
              <w:shd w:val="clear" w:color="auto" w:fill="auto"/>
              <w:spacing w:after="0"/>
              <w:ind w:firstLine="0"/>
            </w:pPr>
          </w:p>
        </w:tc>
      </w:tr>
    </w:tbl>
    <w:p w:rsidR="00DE2827" w:rsidRDefault="00DE2827" w:rsidP="00B27179">
      <w:pPr>
        <w:pStyle w:val="21"/>
        <w:shd w:val="clear" w:color="auto" w:fill="auto"/>
        <w:spacing w:after="275"/>
        <w:ind w:firstLine="0"/>
      </w:pPr>
    </w:p>
    <w:p w:rsidR="00DE2827" w:rsidRPr="00E211E9" w:rsidRDefault="00DE2827" w:rsidP="00DE2827">
      <w:pPr>
        <w:pStyle w:val="20"/>
        <w:shd w:val="clear" w:color="auto" w:fill="auto"/>
        <w:jc w:val="center"/>
        <w:rPr>
          <w:b/>
          <w:sz w:val="28"/>
          <w:szCs w:val="28"/>
        </w:rPr>
      </w:pPr>
      <w:bookmarkStart w:id="0" w:name="bookmark0"/>
      <w:r w:rsidRPr="00E211E9">
        <w:rPr>
          <w:b/>
          <w:sz w:val="28"/>
          <w:szCs w:val="28"/>
        </w:rPr>
        <w:t xml:space="preserve">КОЛЛЕКТИВНЫЙ ДОГОВОР </w:t>
      </w:r>
    </w:p>
    <w:p w:rsidR="00DE2827" w:rsidRPr="00E211E9" w:rsidRDefault="00DE2827" w:rsidP="00DE2827">
      <w:pPr>
        <w:pStyle w:val="20"/>
        <w:shd w:val="clear" w:color="auto" w:fill="auto"/>
        <w:jc w:val="center"/>
        <w:rPr>
          <w:b/>
          <w:sz w:val="28"/>
          <w:szCs w:val="28"/>
        </w:rPr>
      </w:pPr>
      <w:r w:rsidRPr="00E211E9">
        <w:rPr>
          <w:b/>
          <w:sz w:val="28"/>
          <w:szCs w:val="28"/>
        </w:rPr>
        <w:t>Муниципального общеобразовательного учреждения</w:t>
      </w:r>
    </w:p>
    <w:bookmarkEnd w:id="0"/>
    <w:p w:rsidR="00DE2827" w:rsidRPr="00E211E9" w:rsidRDefault="00B27179" w:rsidP="00DE2827">
      <w:pPr>
        <w:pStyle w:val="20"/>
        <w:shd w:val="clear" w:color="auto" w:fill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FA2F5A">
        <w:rPr>
          <w:b/>
          <w:sz w:val="28"/>
          <w:szCs w:val="28"/>
        </w:rPr>
        <w:t>сновной общеобразовательной школы п. Красное Знамя</w:t>
      </w:r>
    </w:p>
    <w:p w:rsidR="00DE2827" w:rsidRPr="00E211E9" w:rsidRDefault="00DE2827" w:rsidP="00DE2827">
      <w:pPr>
        <w:pStyle w:val="21"/>
        <w:shd w:val="clear" w:color="auto" w:fill="auto"/>
        <w:spacing w:after="275"/>
        <w:ind w:firstLine="0"/>
        <w:jc w:val="center"/>
        <w:rPr>
          <w:b/>
          <w:sz w:val="28"/>
          <w:szCs w:val="28"/>
        </w:rPr>
      </w:pPr>
      <w:r w:rsidRPr="00E211E9">
        <w:rPr>
          <w:b/>
          <w:sz w:val="28"/>
          <w:szCs w:val="28"/>
        </w:rPr>
        <w:t xml:space="preserve">на </w:t>
      </w:r>
      <w:r w:rsidRPr="00E211E9">
        <w:rPr>
          <w:rStyle w:val="1"/>
          <w:b/>
          <w:sz w:val="28"/>
          <w:szCs w:val="28"/>
        </w:rPr>
        <w:t>2020- 2023</w:t>
      </w:r>
      <w:r w:rsidRPr="00E211E9">
        <w:rPr>
          <w:b/>
          <w:sz w:val="28"/>
          <w:szCs w:val="28"/>
        </w:rPr>
        <w:t xml:space="preserve"> годы</w:t>
      </w:r>
    </w:p>
    <w:p w:rsidR="00DE2827" w:rsidRDefault="00DE2827" w:rsidP="00DE2827">
      <w:pPr>
        <w:pStyle w:val="21"/>
        <w:shd w:val="clear" w:color="auto" w:fill="auto"/>
        <w:spacing w:after="275"/>
        <w:ind w:left="3940" w:firstLine="0"/>
      </w:pPr>
    </w:p>
    <w:p w:rsidR="00DE2827" w:rsidRDefault="00DE2827" w:rsidP="00DE2827">
      <w:pPr>
        <w:pStyle w:val="21"/>
        <w:shd w:val="clear" w:color="auto" w:fill="auto"/>
        <w:spacing w:after="278" w:line="230" w:lineRule="exact"/>
        <w:ind w:left="20" w:firstLine="0"/>
      </w:pPr>
      <w:r>
        <w:t>Коллективный договор прошел уведомительную регистрацию в органе по труду</w:t>
      </w:r>
    </w:p>
    <w:p w:rsidR="00DE2827" w:rsidRDefault="00DE2827" w:rsidP="00DE2827">
      <w:pPr>
        <w:pStyle w:val="21"/>
        <w:shd w:val="clear" w:color="auto" w:fill="auto"/>
        <w:spacing w:after="278" w:line="230" w:lineRule="exact"/>
        <w:ind w:left="20" w:firstLine="0"/>
      </w:pPr>
      <w:r>
        <w:t>_________________________________________________________________________</w:t>
      </w:r>
    </w:p>
    <w:p w:rsidR="00DE2827" w:rsidRDefault="00DE2827" w:rsidP="00DE2827">
      <w:pPr>
        <w:pStyle w:val="21"/>
        <w:shd w:val="clear" w:color="auto" w:fill="auto"/>
        <w:tabs>
          <w:tab w:val="left" w:leader="underscore" w:pos="2396"/>
          <w:tab w:val="left" w:leader="underscore" w:pos="3202"/>
          <w:tab w:val="left" w:leader="underscore" w:pos="3778"/>
          <w:tab w:val="left" w:leader="underscore" w:pos="4470"/>
        </w:tabs>
        <w:spacing w:after="0" w:line="480" w:lineRule="exact"/>
        <w:ind w:left="20" w:firstLine="0"/>
      </w:pPr>
    </w:p>
    <w:p w:rsidR="00DE2827" w:rsidRDefault="00DE2827" w:rsidP="00DE2827">
      <w:pPr>
        <w:pStyle w:val="21"/>
        <w:shd w:val="clear" w:color="auto" w:fill="auto"/>
        <w:tabs>
          <w:tab w:val="left" w:leader="underscore" w:pos="2396"/>
          <w:tab w:val="left" w:leader="underscore" w:pos="3202"/>
          <w:tab w:val="left" w:leader="underscore" w:pos="3778"/>
          <w:tab w:val="left" w:leader="underscore" w:pos="4470"/>
        </w:tabs>
        <w:spacing w:after="0" w:line="480" w:lineRule="exact"/>
        <w:ind w:left="20" w:firstLine="0"/>
      </w:pPr>
      <w:r>
        <w:t>Регистрационный № ______ от  "</w:t>
      </w:r>
      <w:r>
        <w:tab/>
        <w:t>"  _______________ 20_____</w:t>
      </w:r>
      <w:r>
        <w:tab/>
        <w:t>г.</w:t>
      </w:r>
    </w:p>
    <w:p w:rsidR="00DE2827" w:rsidRDefault="00DE2827" w:rsidP="00DE2827">
      <w:pPr>
        <w:pStyle w:val="21"/>
        <w:shd w:val="clear" w:color="auto" w:fill="auto"/>
        <w:spacing w:after="0" w:line="480" w:lineRule="exact"/>
        <w:ind w:left="20" w:firstLine="0"/>
      </w:pPr>
      <w:r>
        <w:t xml:space="preserve">Руководитель органа </w:t>
      </w:r>
      <w:proofErr w:type="gramStart"/>
      <w:r>
        <w:t>по</w:t>
      </w:r>
      <w:proofErr w:type="gramEnd"/>
    </w:p>
    <w:p w:rsidR="00DE2827" w:rsidRDefault="00DE2827" w:rsidP="00DE2827">
      <w:pPr>
        <w:pStyle w:val="21"/>
        <w:shd w:val="clear" w:color="auto" w:fill="auto"/>
        <w:tabs>
          <w:tab w:val="left" w:leader="underscore" w:pos="3793"/>
        </w:tabs>
        <w:spacing w:after="473" w:line="230" w:lineRule="exact"/>
        <w:ind w:left="20" w:firstLine="0"/>
      </w:pPr>
      <w:r>
        <w:t>труду</w:t>
      </w:r>
      <w:r>
        <w:tab/>
      </w:r>
    </w:p>
    <w:p w:rsidR="00DE2827" w:rsidRDefault="00DE2827" w:rsidP="00DE2827">
      <w:pPr>
        <w:pStyle w:val="21"/>
        <w:shd w:val="clear" w:color="auto" w:fill="auto"/>
        <w:spacing w:after="291" w:line="230" w:lineRule="exact"/>
        <w:ind w:left="3940" w:firstLine="0"/>
      </w:pPr>
      <w:r>
        <w:t>(должность, Ф. И. О.)</w:t>
      </w:r>
    </w:p>
    <w:p w:rsidR="00DE2827" w:rsidRDefault="00DE2827" w:rsidP="00DE2827">
      <w:pPr>
        <w:pStyle w:val="21"/>
        <w:shd w:val="clear" w:color="auto" w:fill="auto"/>
        <w:spacing w:after="0" w:line="230" w:lineRule="exact"/>
        <w:ind w:left="300" w:firstLine="0"/>
      </w:pPr>
      <w:r>
        <w:t>м.п.</w:t>
      </w:r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1E9">
        <w:rPr>
          <w:rFonts w:ascii="Times New Roman" w:hAnsi="Times New Roman" w:cs="Times New Roman"/>
          <w:b/>
          <w:bCs/>
          <w:sz w:val="28"/>
          <w:szCs w:val="28"/>
        </w:rPr>
        <w:lastRenderedPageBreak/>
        <w:t>1.ОБЩИЕ ПОЛОЖЕНИЯ</w:t>
      </w:r>
    </w:p>
    <w:p w:rsidR="00E211E9" w:rsidRPr="00E211E9" w:rsidRDefault="00E211E9" w:rsidP="00DE28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2F5A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1.1 .Настоящий коллективный договор заключен между работодателем и  работниками в лице их представителей и является правовым актом, регулирующим социально-трудовые отношения в М</w:t>
      </w:r>
      <w:r w:rsidRPr="00E211E9">
        <w:rPr>
          <w:rFonts w:ascii="Times New Roman" w:hAnsi="Times New Roman" w:cs="Times New Roman"/>
          <w:b/>
          <w:bCs/>
          <w:sz w:val="28"/>
          <w:szCs w:val="28"/>
        </w:rPr>
        <w:t xml:space="preserve">униципальном  общеобразовательном учреждении </w:t>
      </w:r>
      <w:r w:rsidR="00FA2F5A">
        <w:rPr>
          <w:rFonts w:ascii="Times New Roman" w:hAnsi="Times New Roman" w:cs="Times New Roman"/>
          <w:b/>
          <w:bCs/>
          <w:sz w:val="28"/>
          <w:szCs w:val="28"/>
        </w:rPr>
        <w:t xml:space="preserve">основной общеобразовательной школе п. Красное Знамя </w:t>
      </w:r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1.2. Основой для заключения коллективного договора являются:</w:t>
      </w:r>
    </w:p>
    <w:p w:rsidR="00DE2827" w:rsidRPr="00E211E9" w:rsidRDefault="00DE2827" w:rsidP="00DE282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Трудовой кодекс Российской Федерации (далее - ТК РФ); </w:t>
      </w:r>
    </w:p>
    <w:p w:rsidR="00DE2827" w:rsidRPr="00E211E9" w:rsidRDefault="00DE2827" w:rsidP="00DE282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Федеральный закон от 12 января 1996 г. № 10-ФЗ «О профессиональных союзах, их правах и гарантиях деятельности»; </w:t>
      </w:r>
    </w:p>
    <w:p w:rsidR="00DE2827" w:rsidRPr="00E211E9" w:rsidRDefault="00DE2827" w:rsidP="00DE282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273-ФЗ «Об образовании в Российской Федерации»; </w:t>
      </w:r>
    </w:p>
    <w:p w:rsidR="00DE2827" w:rsidRPr="00E211E9" w:rsidRDefault="00DE2827" w:rsidP="00DE282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Региональное отраслевое соглашение между Министерством образования Тверской области и Тверской областной организацией Профсоюза работников народного образования и науки на 2019- 2021 годы;</w:t>
      </w:r>
    </w:p>
    <w:p w:rsidR="00DE2827" w:rsidRPr="00E211E9" w:rsidRDefault="00DE2827" w:rsidP="00DE282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Приказ Министерства труда и социальной защиты Российской Федерации от 18.10.2013г. № 544 </w:t>
      </w:r>
      <w:proofErr w:type="spellStart"/>
      <w:proofErr w:type="gramStart"/>
      <w:r w:rsidRPr="00E211E9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 xml:space="preserve">Коллективный договор заключен с целью определения взаимных обязательств работников и работодателя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  <w:proofErr w:type="gramEnd"/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Сторонами коллективного договора являются:</w:t>
      </w:r>
    </w:p>
    <w:p w:rsidR="00DE2827" w:rsidRPr="00E211E9" w:rsidRDefault="00DE2827" w:rsidP="00DE282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работодатель в лице его представителя - руководителя образовательной организации </w:t>
      </w:r>
      <w:r w:rsidR="00FA2F5A">
        <w:rPr>
          <w:rFonts w:ascii="Times New Roman" w:hAnsi="Times New Roman" w:cs="Times New Roman"/>
          <w:b/>
          <w:bCs/>
          <w:sz w:val="28"/>
          <w:szCs w:val="28"/>
        </w:rPr>
        <w:t xml:space="preserve">Образцовой Ольги Викторовны </w:t>
      </w:r>
      <w:r w:rsidRPr="00E211E9">
        <w:rPr>
          <w:rFonts w:ascii="Times New Roman" w:hAnsi="Times New Roman" w:cs="Times New Roman"/>
          <w:sz w:val="28"/>
          <w:szCs w:val="28"/>
        </w:rPr>
        <w:t xml:space="preserve">(далее - работодатель); </w:t>
      </w:r>
    </w:p>
    <w:p w:rsidR="00DE2827" w:rsidRPr="00E211E9" w:rsidRDefault="00DE2827" w:rsidP="00DE282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работники образовательной организации в лице их представителя - первичной профсоюзной организации в лице председателя первичной профсоюзной организации </w:t>
      </w:r>
      <w:proofErr w:type="spellStart"/>
      <w:r w:rsidR="00FA2F5A">
        <w:rPr>
          <w:rFonts w:ascii="Times New Roman" w:hAnsi="Times New Roman" w:cs="Times New Roman"/>
          <w:b/>
          <w:bCs/>
          <w:sz w:val="28"/>
          <w:szCs w:val="28"/>
        </w:rPr>
        <w:t>Комазовой</w:t>
      </w:r>
      <w:proofErr w:type="spellEnd"/>
      <w:r w:rsidR="00FA2F5A">
        <w:rPr>
          <w:rFonts w:ascii="Times New Roman" w:hAnsi="Times New Roman" w:cs="Times New Roman"/>
          <w:b/>
          <w:bCs/>
          <w:sz w:val="28"/>
          <w:szCs w:val="28"/>
        </w:rPr>
        <w:t xml:space="preserve"> Светланы Викторовн</w:t>
      </w:r>
      <w:proofErr w:type="gramStart"/>
      <w:r w:rsidR="00FA2F5A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E211E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>далее - выборный орган первичной профсоюзной организации).</w:t>
      </w:r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1.4. 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1.5. 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подписания.</w:t>
      </w:r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lastRenderedPageBreak/>
        <w:t>1.6. Коллективный договор сохраняет свое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</w:t>
      </w:r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1.7. При реорганизации (слиянии, присоединении, разделении, выделении) образовательной организации коллективный договор сохраняет свое действие в течение всего срока реорганизации.</w:t>
      </w:r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1.8.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1.9.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лет, которое осуществляется в порядке, аналогичном порядку внесения изменений и дополнений в коллективный договор.</w:t>
      </w:r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1.10. .При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1.11. Стороны договорились,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(конференции) работников в установленном законом порядке (статья 44 ТК РФ).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1.12.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ходом выполнения коллективного договора осуществляется сторонами коллективного договора в лице их представителей, соответствующими органами по труду.</w:t>
      </w:r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1.13.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1.14. Локальные нормативные акты образовательной организации, содержащие нормы трудового права, являющиеся приложением к коллективному договору, принимаются по согласованию с выборным органом трудового коллектива - первичной профсоюзной организацией.</w:t>
      </w:r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1.15. Работодатель обязуется обеспечивать гласность содержания и выполнения условий коллективного договора.</w:t>
      </w:r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1.16.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E2827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1.17. Настоящий коллективный договор вступает в силу с момента его подписания сторонами и действует по </w:t>
      </w:r>
      <w:r w:rsidR="00B27179" w:rsidRPr="00B27179">
        <w:rPr>
          <w:rFonts w:ascii="Times New Roman" w:hAnsi="Times New Roman" w:cs="Times New Roman"/>
          <w:sz w:val="28"/>
          <w:szCs w:val="28"/>
          <w:u w:val="single"/>
        </w:rPr>
        <w:t>«19» февраля</w:t>
      </w:r>
      <w:r w:rsidRPr="00B27179">
        <w:rPr>
          <w:rFonts w:ascii="Times New Roman" w:hAnsi="Times New Roman" w:cs="Times New Roman"/>
          <w:sz w:val="28"/>
          <w:szCs w:val="28"/>
          <w:u w:val="single"/>
        </w:rPr>
        <w:t xml:space="preserve"> 2023года</w:t>
      </w:r>
      <w:r w:rsidRPr="00E211E9">
        <w:rPr>
          <w:rFonts w:ascii="Times New Roman" w:hAnsi="Times New Roman" w:cs="Times New Roman"/>
          <w:sz w:val="28"/>
          <w:szCs w:val="28"/>
        </w:rPr>
        <w:t xml:space="preserve"> включительно.</w:t>
      </w:r>
    </w:p>
    <w:p w:rsidR="00FA2F5A" w:rsidRDefault="00FA2F5A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F5A" w:rsidRDefault="00FA2F5A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F5A" w:rsidRPr="00E211E9" w:rsidRDefault="00FA2F5A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827" w:rsidRPr="00E211E9" w:rsidRDefault="00DE2827" w:rsidP="006C44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r w:rsidRPr="00E211E9">
        <w:rPr>
          <w:rFonts w:ascii="Times New Roman" w:hAnsi="Times New Roman" w:cs="Times New Roman"/>
          <w:b/>
          <w:bCs/>
          <w:sz w:val="28"/>
          <w:szCs w:val="28"/>
        </w:rPr>
        <w:lastRenderedPageBreak/>
        <w:t>II. ГАРАНТИИ ПРИ ЗАКЛЮЧЕНИИ,  ИЗМЕНЕНИИ И РАСТОРЖЕНИИ ТРУДОВОГО ДОГОВОРА</w:t>
      </w:r>
    </w:p>
    <w:bookmarkEnd w:id="1"/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2. Стороны договорились, что:</w:t>
      </w:r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2.1. Работодатель не вправе требовать от работника выполнения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работы, не обусловленной трудовым договором, условия трудового договора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не могут ухудшать положение работника по сравнению с действующим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трудовым законодательством.</w:t>
      </w:r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2.2. Работодатель обязуется:</w:t>
      </w:r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2.2.1. Заключать трудовой договор с работником в письменной форме в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двух экземплярах, каждый из которых подписывается работодателем и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работником, один экземпляр под роспись передать работнику в день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заключения.</w:t>
      </w:r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2.2.2. При приеме на работу (до подписания трудового договора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>знакомить работников под роспись с настоящим коллективным договором,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уставом образовательной организации, правилами внутреннего трудового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распорядка, иными локальными нормативными актами, непосредственно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связанными с их трудовой деятельностью, а также ознакомить работников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под роспись с принимаемыми впоследствии локальными нормативными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актами, непосредственно связанными с их трудовой деятельностью.</w:t>
      </w:r>
    </w:p>
    <w:p w:rsidR="00DE2827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2.2.3. В трудовой договор включать обязательные условия, указанные в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статье 57 ТК РФ.</w:t>
      </w:r>
    </w:p>
    <w:p w:rsidR="004E47D9" w:rsidRPr="00E211E9" w:rsidRDefault="00DE2827" w:rsidP="004E47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1E9">
        <w:rPr>
          <w:rFonts w:ascii="Times New Roman" w:hAnsi="Times New Roman" w:cs="Times New Roman"/>
          <w:sz w:val="28"/>
          <w:szCs w:val="28"/>
        </w:rPr>
        <w:t>При включении в трудовой договор дополнительных условий не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допускать ухудшения положения работника по сравнению с условиями,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установленными трудовым законодательством и иными нормативными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правовыми актами, содержащими нормы трудового права, соглашениями,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локальными нормативными актами, настоящим коллективным договором.</w:t>
      </w:r>
      <w:proofErr w:type="gramEnd"/>
    </w:p>
    <w:p w:rsidR="004E47D9" w:rsidRPr="00E211E9" w:rsidRDefault="00DE2827" w:rsidP="004E47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В трудовом договоре оговаривать объем учебной нагрузки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педагогического работника, который может быть изменен только по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соглашению сторон трудового договора, за исключением случаев,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предусмотренных законодательством.</w:t>
      </w:r>
    </w:p>
    <w:p w:rsidR="00DE2827" w:rsidRPr="00E211E9" w:rsidRDefault="00DE2827" w:rsidP="004E47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Высвобождающуюся в связи с увольнением педагогических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работников учебную нагрузку предлагать, прежде всего, тем педагогическим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работникам, учебная нагрузка которых установлена в объеме менее нормы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часов за ставку заработной платы.</w:t>
      </w:r>
    </w:p>
    <w:p w:rsidR="004E47D9" w:rsidRPr="00E211E9" w:rsidRDefault="00DE2827" w:rsidP="00DE2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2.2.4.3аключать трудовой договор для выполнения трудовой функции,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которая носит постоянный характер, на неопределенный срок. Срочный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 xml:space="preserve">трудовой договор заключать только в случаях, предусмотренных статьей 59ТК РФ. </w:t>
      </w:r>
    </w:p>
    <w:p w:rsidR="00DE2827" w:rsidRPr="00E211E9" w:rsidRDefault="00DE2827" w:rsidP="004E47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При приеме на работу педагогических работников, имеющих первую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или высшую квалификационную категорию, а также ранее успешно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прошедших аттестацию на соответствие занимаемой должности, после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которой прошло не более трех лет, испытание при приеме на работу не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устанавливается, требования к опыту практической работы не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предъявляются.</w:t>
      </w:r>
    </w:p>
    <w:p w:rsidR="004E47D9" w:rsidRPr="00E211E9" w:rsidRDefault="00DE2827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lastRenderedPageBreak/>
        <w:t xml:space="preserve">2.2.5.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При приеме на работу необходимые требования к квалификации: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высшее образование или среднее профессиональное образование в рамках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укрупненных групп направлений подготовки высшего образования и</w:t>
      </w:r>
      <w:r w:rsidR="004E47D9" w:rsidRPr="00E211E9">
        <w:rPr>
          <w:rFonts w:ascii="Times New Roman" w:hAnsi="Times New Roman" w:cs="Times New Roman"/>
          <w:sz w:val="28"/>
          <w:szCs w:val="28"/>
        </w:rPr>
        <w:t xml:space="preserve">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опыту практической работы. </w:t>
      </w:r>
      <w:proofErr w:type="gramEnd"/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 за  преступления, состав и виды которых установлены законодательством РФ.</w:t>
      </w:r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2.2.6. Оформлять изменения условий трудового договора путем заключения дополнительных соглашений к трудовому договору, являющихся неотъемлемой частью заключенного между работником и работодателем трудового договора.</w:t>
      </w:r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2.2.7. Изменение определенных сторонами условий трудового договора, в том числе перевод на другую работу, производить только по письменному соглашению сторон трудового договора, за исключением случаев, предусмотренных частями второй и третьей статьи 72.2 и статьей 74 ТК РФ.</w:t>
      </w:r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Временный перевод педагогического работника на другую работу в случаях, предусмотренных частью 3 статьи 72.2. ТК РФ, возможен только при наличии письменного согласия работника, если режим временной работы предусматривает увеличение рабочего времени работника по сравнению с режимом, установленным по условиям трудового договора.</w:t>
      </w:r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2.2.8.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Сообщать выборному органу первичной профсоюзной организации в письменной форме не позднее, чем за три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РФ, при массовых увольнениях работников - также соответственно не позднее, чем за три месяца.</w:t>
      </w:r>
      <w:proofErr w:type="gramEnd"/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2.2.9.Обеспечить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211E9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E211E9">
        <w:rPr>
          <w:rFonts w:ascii="Times New Roman" w:hAnsi="Times New Roman" w:cs="Times New Roman"/>
          <w:sz w:val="28"/>
          <w:szCs w:val="28"/>
        </w:rPr>
        <w:t xml:space="preserve"> возраста (за 2 года до пенсии);</w:t>
      </w:r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1E9">
        <w:rPr>
          <w:rFonts w:ascii="Times New Roman" w:hAnsi="Times New Roman" w:cs="Times New Roman"/>
          <w:sz w:val="28"/>
          <w:szCs w:val="28"/>
        </w:rPr>
        <w:t>- проработавшие в организации свыше 10 лет;</w:t>
      </w:r>
      <w:proofErr w:type="gramEnd"/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одинокие матери, воспитывающие ребенка в возрасте до 16 лет;</w:t>
      </w:r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одинокие отцы, воспитывающие ребенка в возрасте до 16 лет;</w:t>
      </w:r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родители, имеющие ребенка - инвалида в возрасте до 18 лет;</w:t>
      </w:r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1E9">
        <w:rPr>
          <w:rFonts w:ascii="Times New Roman" w:hAnsi="Times New Roman" w:cs="Times New Roman"/>
          <w:sz w:val="28"/>
          <w:szCs w:val="28"/>
        </w:rPr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lastRenderedPageBreak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2.2.10. Расторжение трудового договора в соответствии с пунктами 2, 3 и 5 части 1 статьи 81 ТК РФ с работником - членом Профсоюза по инициативе работодателя может быть произведено только с учетом мнения выборного органа первичной профсоюзной организации.</w:t>
      </w:r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2.2.11. С учетом мнения выборного органа первичной профсоюзной организации определять формы профессионального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обучения по программам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работников, перечень необходимых профессий и специальностей на каждый календарный год с учетом перспектив развития</w:t>
      </w:r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2.2.12.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(подпункт 2 пункта 5 статьи 47 Федерального закона от 29 декабря 2012 г. № 273-ФЗ «Об образовании в Российской Федерации», статьи 196 и 197 ТК РФ).</w:t>
      </w:r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1E9">
        <w:rPr>
          <w:rFonts w:ascii="Times New Roman" w:hAnsi="Times New Roman" w:cs="Times New Roman"/>
          <w:sz w:val="28"/>
          <w:szCs w:val="28"/>
        </w:rPr>
        <w:t>2.2.13.В случае направления работника для профессионального обучения или дополнительного профессионального образования сохранять за ним место работы (должность), среднюю заработную плату по основному месту работы и, если работник направляется для повышения квалификации в другую местность, оплачивать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 в соответствии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с документами, подтверждающими фактически произведенные расходы.</w:t>
      </w:r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2.2.14. Предоставлять гарантии и компенсации работникам, совмещающим работу с получением образования в порядке, предусмотренном главой 26 ТК РФ, в том числе работникам, уже имеющим профессиональное образование соответствующего уровня, и направленным на обучение работодателем.</w:t>
      </w:r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2.2.15. Содействовать работнику, желающему пройти профессиональное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профессиональной подготовки, переподготовки,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профессию.</w:t>
      </w:r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2.2.16. Рассматривать все вопросы, связанные с изменением структуры образовательной организации, ее реорганизацией с участием выборного органа первичной профсоюзной организации.</w:t>
      </w:r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lastRenderedPageBreak/>
        <w:t xml:space="preserve">2.2.17.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3 статьи 81 ТК РФ).</w:t>
      </w:r>
      <w:proofErr w:type="gramEnd"/>
    </w:p>
    <w:p w:rsidR="004E47D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2.3. Выборный орган первичной профсоюзной организации обязуется осуществлять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соблюдением работодателем трудового законодательства и иными нормативными правовыми актами, содержащими нормы трудового права, соглашениями, локальными нормативными актами, настоящим коллективным договором при заключении, изменении и расторжении трудовых договоров с работниками.</w:t>
      </w:r>
    </w:p>
    <w:p w:rsidR="00FA2F5A" w:rsidRPr="00E211E9" w:rsidRDefault="00FA2F5A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47D9" w:rsidRPr="00E211E9" w:rsidRDefault="004E47D9" w:rsidP="006C44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1E9">
        <w:rPr>
          <w:rFonts w:ascii="Times New Roman" w:hAnsi="Times New Roman" w:cs="Times New Roman"/>
          <w:b/>
          <w:bCs/>
          <w:sz w:val="28"/>
          <w:szCs w:val="28"/>
        </w:rPr>
        <w:t>III. РАБОЧЕЕ ВРЕМЯ И ВРЕМЯ ОТДЫХА</w:t>
      </w:r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 Стороны пришли к соглашению о том, что:</w:t>
      </w:r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 годовым календарным учебным графиком, графиками работы (графиками сменности), согласованными с выборным органом первичной профсоюзной организации.</w:t>
      </w:r>
      <w:proofErr w:type="gramEnd"/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3.2. Для руководителя, заместителей руководителя, руководителей структурных подразделений, работников из числа административно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-х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>озяйственного, учебно-вспомогательного и обслуживающего персонала образовательной организации устанавливается нормальная продолжительность рабочего времени, которая не может превышать 40 часов в неделю.</w:t>
      </w:r>
    </w:p>
    <w:p w:rsidR="004E47D9" w:rsidRPr="00E211E9" w:rsidRDefault="004E47D9" w:rsidP="004E4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3.3. 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4E47D9" w:rsidRPr="00E211E9" w:rsidRDefault="004E47D9" w:rsidP="00DB1C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В зависимости от должности и (или) специальности педагогических работников с учетом особенностей их труда продолжительность рабочего времени (нормы часов педагогической работы за ставку заработной платы)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>орядок определения учебной нагрузки, оговариваемой в трудовом договоре,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и основания ее изменения, случаи установления верхнего предела учебной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нагрузки педагогических работников определяются уполномоченным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Правительством Российской Федерации федеральным органом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исполнительной власти, осуществляющим правовое регулирование в сфере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DB1C13" w:rsidRPr="00E211E9" w:rsidRDefault="004E47D9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lastRenderedPageBreak/>
        <w:t>3.4. В образовательной организации учебная нагрузка на новый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учебный год устанавливается руководителем образовательной организации</w:t>
      </w:r>
      <w:r w:rsidR="00DB1C13" w:rsidRPr="00E211E9">
        <w:rPr>
          <w:rFonts w:ascii="Times New Roman" w:hAnsi="Times New Roman" w:cs="Times New Roman"/>
          <w:sz w:val="28"/>
          <w:szCs w:val="28"/>
        </w:rPr>
        <w:t xml:space="preserve"> по согласованию с выборным органом первичной профсоюзной организацией.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Руководитель должен ознакомить педагогических работников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под роспись с предполагаемой учебной нагрузкой на новый учебный год в письменном виде до начала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ежегодного оплачиваемого отпуска.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3.5. Учебная нагрузка на новый учебный год работникам, ведущим преподавательскую работу помимо основной работы (руководителям образовательных организаций, их заместителям, другим руководящим работникам) устанавливается работодателем по согласованию с выборным органом первичной профсоюзной организацией, при условии, если учителя, для которых данное учреждение является местом основной работы, обеспечены преподавательской работой по своей специальности в объеме, не менее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чем на ставку заработной платы.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3.6. Изменение условий трудового договора, за исключением изменения трудовой функции педагогического работника образовательной организации, осуществлять только в случаях, когда по причинам, связанным с изменением организационных или технологических условий труда (уменьшения количества часов по учебным планам и образовательным программам, сокращения количества классов (групп продленного дня)),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определенные сторонами условия трудового договора не могут быть сохранены.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3.7. При установлении учителям, для которых данное учреждение является местом основной работы, учебной нагрузки на новый учебный год, как правило, сохраняется ее объем и преемственность преподавания предметов в классах. Объем учебной нагрузки, установленный учителям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случая, указанного в п. 3.7. настоящего раздела.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Объем учебной нагрузки учителей больше или меньше нормы часов за ставку заработной платы устанавливается только с их письменного согласия. Работодатель должен ознакомить учителей с предполагаемой учебной нагрузкой на новый учебный год в письменном виде не менее чем за два месяца до их ухода в очередной отпуск.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3.8.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Учебная нагрузка педагогическим работникам, находящимся к началу учебного года в отпуске по уходу за ребенком до достижения им возраста трех лет, либо в ином отпуске, устанавливается при распределении ее на очередной учебный год на общих основаниях, а затем передается для выполнения другим учителям на период нахождения указанных работников в соответствующих отпусках.</w:t>
      </w:r>
      <w:proofErr w:type="gramEnd"/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3.9.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lastRenderedPageBreak/>
        <w:t xml:space="preserve">3.10.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Привлечение педагогических работников в каникулярный период, не совпадающий с их ежегодным оплачиваемым отпуском, к работе в  оздоровительные лагеря и другие оздоровительные образовательные учреждения, находящиеся в другой местности, а также в качестве руководителей длительных (без возвращения в тот же день) походов,                экспедиций, экскурсий, путешествий в другую местность может иметь место     только с согласия работников.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Режим рабочего времени указанных работников устанавливается с учетом выполняемой работы.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3.11. Продолжительность рабочей недели: пятидневная непрерывная рабочая неделя с двумя выходными днями в неделю устанавливается для работников правилами внутреннего трудового распорядки и трудовыми договорами.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Общим выходным днями является суббота и воскресенье.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3.12. Составление расписания учебных занятий осуществляется с учетом рационального использования рабочего времени учителя, не допускающего перерывов между занятиями более двух часов подряд. При составлении расписаний учебных занятий при наличии возможности учителям предусматривается один свободный день в неделю для методической работы.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Рабочее время учителей в период учебных занятий определяется расписанием занятий и выполнением всего круга обязанностей, которые возлагаются на учителя в соответствии с правилами внутреннего трудового  распорядка, трудовыми договорами, должностными инструкциями.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3.13. Периоды каникул, не совпадающие с ежегодными оплачиваемыми отпусками педагогических работников, а также периоды   отмены учебных занятий, являются для них рабочим временем. В каникулярный период учителя осуществляют педагогическую, методическую, организационную работу, связанную с реализацией образовательной программы, в пределах нормируемой части их рабочего времени (установленного объема учебной нагрузки), определенной им до начала каникул, с сохранением заработной платы в установленном порядке.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организацией. В каникулярный период, а также в период отмены учебных занятий </w:t>
      </w:r>
      <w:proofErr w:type="spellStart"/>
      <w:proofErr w:type="gramStart"/>
      <w:r w:rsidRPr="00E211E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E211E9">
        <w:rPr>
          <w:rFonts w:ascii="Times New Roman" w:hAnsi="Times New Roman" w:cs="Times New Roman"/>
          <w:sz w:val="28"/>
          <w:szCs w:val="28"/>
        </w:rPr>
        <w:t xml:space="preserve"> - вспомогательный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и обслуживающий персонал образовательной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организации может привлекаться к выполнению хозяйственных работ, не требующих специальных знаний, в пределах установленной им продолжительности рабочего времени.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3.14.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законодательством. 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организации. К работе в сверхурочное время не допускаются беременные женщины, работники в возрасте до восемнадцати лет, другие </w:t>
      </w:r>
      <w:r w:rsidRPr="00E211E9">
        <w:rPr>
          <w:rFonts w:ascii="Times New Roman" w:hAnsi="Times New Roman" w:cs="Times New Roman"/>
          <w:sz w:val="28"/>
          <w:szCs w:val="28"/>
        </w:rPr>
        <w:lastRenderedPageBreak/>
        <w:t>категории работников в соответствии с ТК РФ и иными федеральными законами.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3.15. Работодатель обязан согласовывать с выборным органом первичной профсоюзной организацией перечень должностей работников с ненормированным рабочим днем.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3.16. Работа в выходные и праздничные дни запрещается.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образовательной организации. Без согласия работников допускается привлечение их к работе в случаях, определенных частью третьей статьи 113 ТК РФ. 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организации. Привлечение работника к работе в выходные и нерабочие праздничные дни производится по письменному распоряжению работодателя.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3.17. Привлечение работников организации к выполнению работы, не предусмотренной должностными обязанностями, трудовым договором, допускается только по письменному распоряжению работодателя с письменного согласия работника, с дополнительной оплатой и с соблюдением статей 60, 97 и 99 ТК РФ.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3.18. В течение рабочего дня (смены) работнику предоставляется перерыв для отдыха и питания, время и продолжительность которого определяется правилами внутреннего трудового распорядка образовательной организации. Для учителей, выполняющих свои обязанности непрерывно в течение рабочего дня, перерыв для приема пищи не устанавливается: возможность приема пищи обеспечивается одновременно вместе с обучающимися, воспитанниками (отдельно в специально отведенном для этой цели помещении).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3.19. Педагогическим работникам предоставляется ежегодный основной удлиненный оплачиваемый отпуск, продолжительность которого устанавливается Правительством Российской Федерации,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(должности) и среднего заработка. Отпуск за первый год работы предоставляется работникам по истечении шести месяцев непрерывной работы в образовательной организации, за второй и последующий годы работы - в любое время рабочего года в соответствии с очередностью предоставления отпусков. По соглашению сторон оплачиваемый отпуск может быть предоставлен работникам и до истечения шести месяцев (статья 122 ТК РФ). 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</w:t>
      </w:r>
      <w:r w:rsidRPr="00E211E9">
        <w:rPr>
          <w:rFonts w:ascii="Times New Roman" w:hAnsi="Times New Roman" w:cs="Times New Roman"/>
          <w:sz w:val="28"/>
          <w:szCs w:val="28"/>
        </w:rPr>
        <w:lastRenderedPageBreak/>
        <w:t>соответствовать установленной для них продолжительности и оплачиваться в полном  размере.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3.20. 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позднее, чем за 2 недели до наступления календарного года. О времени начала отпуска работник должен быть письменно извещен не позднее, чем за две недели до его начала. Продление, перенесение, разделение и отзыв из оплачиваемого отпуска производится с согласия работника в случаях, предусмотренных статьями 124-125 ТК РФ.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3.21. 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 в количестве 3 календарных дней.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3.22.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3.23. Ежегодный оплачиваемый отпуск продлевается в случае  временной нетрудоспособности работника, наступившей во время отпуска.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Ежегодный оплачиваемый отпуск по соглашению между работником и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работодателем переносится на другой срок при несвоевременной оплате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времени отпуска либо при предупреждении работника о начале отпуска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позднее, чем за две недели.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При увольнении работнику выплачивается денежная компенсация за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неиспользованный отпуск пропорционально отработанному времени.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Работнику, проработавшему 11 месяцев, выплачивается компенсация за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полный рабочий год.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При этом учителям, проработавшим 10 месяцев, выплачивается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денежная компенсация за неиспользованный отпуск за полную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продолжительность отпуска - 56 календарных дней.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Денежная компенсация за неиспользованный отпуск при увольнении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работника исчисляется исходя из количества неиспользованных дней отпуска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 учетом рабочего года работника.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При исчислении стажа работы при выплате денежной компенсации за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неиспользованный отпуск при увольнении необходимо учесть, что: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все дни отпусков, предоставляемых по просьбе работника без сохранения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заработной платы, если их общая продолжительность превышает 14календарных дней в течение рабочего года, должны исключаться из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подсчета стажа, дающего право на выплату компенсации за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неиспользованный отпуск при увольнении (статья 121 ТК РФ);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излишки, составляющие менее половины месяца, исключаются из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подсчета, а излишки, составляющие не менее половины месяца,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 xml:space="preserve">округляются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 xml:space="preserve">до </w:t>
      </w:r>
      <w:r w:rsidRPr="00E211E9">
        <w:rPr>
          <w:rFonts w:ascii="Times New Roman" w:hAnsi="Times New Roman" w:cs="Times New Roman"/>
          <w:sz w:val="28"/>
          <w:szCs w:val="28"/>
        </w:rPr>
        <w:lastRenderedPageBreak/>
        <w:t>полного месяца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(п. 35 Правил об очередных и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дополнительных отпусках, утв. НКТ СССР от 30 апреля 1930 г. № 169).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3.24. Исчисление среднего заработка для оплаты ежегодного отпуска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производится в соответствии со статьей 139 ТК РФ.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3.25. Отпуска без сохранения заработной платы предоставляются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работнику по семейным обстоятельствам и другим уважительным причинам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продолжительностью, определяемой по соглашению между работником и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работодателем.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3.26. Работодатель обязуется предоставить отпуск без сохранения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заработной платы, на основании письменного заявления работника в сроки,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указанные работником, в следующих случаях: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родителям, воспитывающим детей в возрасте до 14 лет - 14 календарных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дней;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для проводов детей на военную службу - 3 календарных дня;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тяжелого заболевания близкого родственника - 5 календарных дн</w:t>
      </w:r>
      <w:r w:rsidR="00DC18E9" w:rsidRPr="00E211E9">
        <w:rPr>
          <w:rFonts w:ascii="Times New Roman" w:hAnsi="Times New Roman" w:cs="Times New Roman"/>
          <w:sz w:val="28"/>
          <w:szCs w:val="28"/>
        </w:rPr>
        <w:t>ей</w:t>
      </w:r>
      <w:r w:rsidRPr="00E211E9">
        <w:rPr>
          <w:rFonts w:ascii="Times New Roman" w:hAnsi="Times New Roman" w:cs="Times New Roman"/>
          <w:sz w:val="28"/>
          <w:szCs w:val="28"/>
        </w:rPr>
        <w:t>;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работающим пенсионерам по старости (по возрасту) - до 14 календарных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дней в году;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родителям и женам (мужьям) военнослужащих, сотрудников органов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внутренних дел, федеральной противопожарной службы, таможенных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органов, сотрудников учреждений и органов уголовно-исполнительной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системы, погибших или умерших вследствие ранения, контузии или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увечья, полученных при исполнении обязанностей военной службы, либо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вследствие заболевания, связанного с прохождением военной службы </w:t>
      </w:r>
      <w:r w:rsidR="00DC18E9" w:rsidRPr="00E211E9">
        <w:rPr>
          <w:rFonts w:ascii="Times New Roman" w:hAnsi="Times New Roman" w:cs="Times New Roman"/>
          <w:sz w:val="28"/>
          <w:szCs w:val="28"/>
        </w:rPr>
        <w:t>–</w:t>
      </w:r>
      <w:r w:rsidRPr="00E211E9">
        <w:rPr>
          <w:rFonts w:ascii="Times New Roman" w:hAnsi="Times New Roman" w:cs="Times New Roman"/>
          <w:sz w:val="28"/>
          <w:szCs w:val="28"/>
        </w:rPr>
        <w:t xml:space="preserve"> до14 календарных дней в году;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работающим инвалидам - до 60 календарных дней в году;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-работникам в случаях рождения ребенка, регистрации брака, смерти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близких родственников - до 5 календарных дней;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в других случаях, предусмотренных ТК РФ, иными федеральными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законами.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3.27.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Педагогическим работникам не реже, чем через каждые десять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лет непрерывной педагогической работы предоставляется длительный отпуск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сроком до одного года в порядке, установленном федеральным органом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исполнительной власти, осуществляющим функции по выработке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государственной политики и нормативно-правовому регулированию в сфере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образования (подпункт 4 пункта 5 статьи 47 Федерального закона «О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11E9">
        <w:rPr>
          <w:rFonts w:ascii="Times New Roman" w:hAnsi="Times New Roman" w:cs="Times New Roman"/>
          <w:sz w:val="28"/>
          <w:szCs w:val="28"/>
        </w:rPr>
        <w:t>бобразовании</w:t>
      </w:r>
      <w:proofErr w:type="spellEnd"/>
      <w:r w:rsidRPr="00E211E9">
        <w:rPr>
          <w:rFonts w:ascii="Times New Roman" w:hAnsi="Times New Roman" w:cs="Times New Roman"/>
          <w:sz w:val="28"/>
          <w:szCs w:val="28"/>
        </w:rPr>
        <w:t xml:space="preserve"> в Российской Федерации», статья 335 ТК РФ).</w:t>
      </w:r>
      <w:proofErr w:type="gramEnd"/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3.28. Выборный орган первичной профсоюзной организации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обязуется: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3.28.1. Осуществлять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соблюдением работодателем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требований трудового законодательства и иных нормативных правовых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актов, содержащих нормы трудового права, соглашений, локальных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нормативных актов, настоящего коллективного договора по вопросам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рабочего времени и времени отдыха работников.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3.28.2. Предоставлять работодателю мотивированное мнение (вариант: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согласование) при принятии локальных нормативных актов, регулирующих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lastRenderedPageBreak/>
        <w:t>вопросы рабочего времени и времени отдыха работников, с соблюдением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сроков и порядка, установленных статьей 372 ТК РФ.</w:t>
      </w:r>
    </w:p>
    <w:p w:rsidR="00DB1C13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3.28.3. Вносить работодателю представления об устранении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выявленных нарушений.</w:t>
      </w:r>
    </w:p>
    <w:p w:rsidR="006C44AE" w:rsidRPr="00E211E9" w:rsidRDefault="006C44AE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C13" w:rsidRPr="00E211E9" w:rsidRDefault="00DB1C13" w:rsidP="006C44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1E9">
        <w:rPr>
          <w:rFonts w:ascii="Times New Roman" w:hAnsi="Times New Roman" w:cs="Times New Roman"/>
          <w:b/>
          <w:bCs/>
          <w:sz w:val="28"/>
          <w:szCs w:val="28"/>
        </w:rPr>
        <w:t>IV. ОПЛАТА И НОРМИРОВАНИЕ ТРУДА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4.1. Заработная плата выплачивается работникам за текущий месяц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не реже чем каждые полмесяца в денежной форме.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Днями выплаты заработной платы являются: </w:t>
      </w:r>
      <w:r w:rsidR="00DC18E9" w:rsidRPr="00E211E9">
        <w:rPr>
          <w:rFonts w:ascii="Times New Roman" w:hAnsi="Times New Roman" w:cs="Times New Roman"/>
          <w:sz w:val="28"/>
          <w:szCs w:val="28"/>
        </w:rPr>
        <w:t>6</w:t>
      </w:r>
      <w:r w:rsidRPr="00E211E9">
        <w:rPr>
          <w:rFonts w:ascii="Times New Roman" w:hAnsi="Times New Roman" w:cs="Times New Roman"/>
          <w:sz w:val="28"/>
          <w:szCs w:val="28"/>
        </w:rPr>
        <w:t>, 2</w:t>
      </w:r>
      <w:r w:rsidR="00DC18E9" w:rsidRPr="00E211E9">
        <w:rPr>
          <w:rFonts w:ascii="Times New Roman" w:hAnsi="Times New Roman" w:cs="Times New Roman"/>
          <w:sz w:val="28"/>
          <w:szCs w:val="28"/>
        </w:rPr>
        <w:t>1</w:t>
      </w:r>
      <w:r w:rsidRPr="00E211E9">
        <w:rPr>
          <w:rFonts w:ascii="Times New Roman" w:hAnsi="Times New Roman" w:cs="Times New Roman"/>
          <w:sz w:val="28"/>
          <w:szCs w:val="28"/>
        </w:rPr>
        <w:t xml:space="preserve"> текущего месяца.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При выплате заработной платы работнику вручается расчетный листок,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 указанием: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составных частей заработной платы, причитающейся ему за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соответствующий период;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размеров иных сумм, начисленных работнику, в том числе денежной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компенсации за нарушение работодателем установленного срока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соответственно выплаты заработной платы, оплаты отпуска, выплат при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увольнении и (или) других выплат, причитающихся работнику;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размеров и оснований произведенных удержаний;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общей денежной суммы, подлежащей выплате.</w:t>
      </w:r>
    </w:p>
    <w:p w:rsidR="00DB1C13" w:rsidRPr="00E211E9" w:rsidRDefault="00DB1C13" w:rsidP="00DB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4.2. Заработная плата исчисляется в соответствии с трудовым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законодательством и включает в себя ставки заработной платы, оклад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>должностные оклады); доплаты и надбавки компенсационного характера, в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 xml:space="preserve">том числе за работу во вредных и тяжелых условиях труда;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за работу в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условиях, отклоняющихся от нормальных (при выполнении работ различной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квалификации, совмещении профессий (должностей), сверхурочной работе,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работе в ночное время, выходные и нерабочие праздничные дни и при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выполнении работ в других условиях, отклоняющихся от нормальных); иные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выплаты компенсационного характера за работу, не входящую в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должностные обязанности (классное руководство, проверка письменных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работ, заведование учебным кабинетом и др.);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выплаты стимулирующего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характера.</w:t>
      </w:r>
    </w:p>
    <w:p w:rsidR="00DC18E9" w:rsidRPr="00E211E9" w:rsidRDefault="00DB1C13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4.3. Оплата труда работников в ночное время (с 22 часов до 6 часов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роизводится в повышенном размере, составляет 20% часовой </w:t>
      </w:r>
      <w:proofErr w:type="spellStart"/>
      <w:r w:rsidRPr="00E211E9">
        <w:rPr>
          <w:rFonts w:ascii="Times New Roman" w:hAnsi="Times New Roman" w:cs="Times New Roman"/>
          <w:sz w:val="28"/>
          <w:szCs w:val="28"/>
        </w:rPr>
        <w:t>тарифнойставки</w:t>
      </w:r>
      <w:proofErr w:type="spellEnd"/>
      <w:r w:rsidRPr="00E211E9">
        <w:rPr>
          <w:rFonts w:ascii="Times New Roman" w:hAnsi="Times New Roman" w:cs="Times New Roman"/>
          <w:sz w:val="28"/>
          <w:szCs w:val="28"/>
        </w:rPr>
        <w:t xml:space="preserve"> (части оклада (должностного оклада), рассчитанного за час </w:t>
      </w:r>
      <w:r w:rsidR="00DC18E9" w:rsidRPr="00E211E9">
        <w:rPr>
          <w:rFonts w:ascii="Times New Roman" w:hAnsi="Times New Roman" w:cs="Times New Roman"/>
          <w:sz w:val="28"/>
          <w:szCs w:val="28"/>
        </w:rPr>
        <w:t>работы) за каждый час работы в ночное время.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Конкретный размер доплат за сверхурочную работу работникам (рабочим), привлекаемым к сверхурочной работе, в соответствии с трудовым законодательством производится за первые 2 часа работы не менее чем в полуторном размере, за последующие часы - не менее чем в двойном размере от должностного оклада (оклада) при условии, если эта работа не компенсировалась предоставлением по желанию работника дополнительного времени отдыха.</w:t>
      </w:r>
      <w:proofErr w:type="gramEnd"/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4.5. В случае задержки выплаты заработной платы на срок более 15 дней или выплаты заработной платы не в полном объеме, работник имеет право </w:t>
      </w:r>
      <w:r w:rsidRPr="00E211E9">
        <w:rPr>
          <w:rFonts w:ascii="Times New Roman" w:hAnsi="Times New Roman" w:cs="Times New Roman"/>
          <w:sz w:val="28"/>
          <w:szCs w:val="28"/>
        </w:rPr>
        <w:lastRenderedPageBreak/>
        <w:t>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4.6. Работодатель обязан возместить работнику, вынужденно приостановившему работу в связи с задержкой выплаты заработной платы на срок более 15 дней, не полученный им заработок за весь период задержки, а также средний заработок за период приостановления им исполнения трудовых обязанностей.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4.7.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При нарушении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включительно.</w:t>
      </w:r>
      <w:proofErr w:type="gramEnd"/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4.8. Изменение условий оплаты труда, предусмотренных трудовым договором, осуществляется при наличии следующих оснований </w:t>
      </w:r>
      <w:r w:rsidRPr="00E211E9">
        <w:rPr>
          <w:rFonts w:ascii="Times New Roman" w:hAnsi="Times New Roman" w:cs="Times New Roman"/>
          <w:i/>
          <w:iCs/>
          <w:sz w:val="28"/>
          <w:szCs w:val="28"/>
        </w:rPr>
        <w:t>(указываются возможные основания):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при присвоении квалификационной категории - со дня вынесения решения аттестационной комиссией;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при присвоении почетного звания - со дня присвоения почетного звания уполномоченным органом;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при присуждении ученой степени доктора или кандидата наук - со дня принятия Министерством образования Российской Федерации решения о выдаче диплома;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4.9. Педагогическим работникам, приступившим к трудовой деятельности в образовательной организации не позднее трех лет после окончания образовательной организации высшего или профессионального образования, выплачивается единовременное пособие в размере должностного оклада.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4.10. Работникам, награжденными ведомственными наградами (в т.ч. медалями, почетными званиями, отраслевыми нагрудными знаками и другими наградами) выплачивается ежемесячная надбавка (доплата) в размере от 10 до 20 % ставки заработной платы (должностного оклада).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1E9">
        <w:rPr>
          <w:rFonts w:ascii="Times New Roman" w:hAnsi="Times New Roman" w:cs="Times New Roman"/>
          <w:sz w:val="28"/>
          <w:szCs w:val="28"/>
        </w:rPr>
        <w:t xml:space="preserve">4.11.Оплата труда работников, занятых на работах с вредными и (или)  опасными условиями труда, производится по результатам специальной оценки условий труда </w:t>
      </w:r>
      <w:r w:rsidRPr="00E211E9">
        <w:rPr>
          <w:rFonts w:ascii="Times New Roman" w:hAnsi="Times New Roman" w:cs="Times New Roman"/>
          <w:i/>
          <w:iCs/>
          <w:sz w:val="28"/>
          <w:szCs w:val="28"/>
        </w:rPr>
        <w:t xml:space="preserve">(аттестации рабочих мест) </w:t>
      </w:r>
      <w:r w:rsidRPr="00E211E9">
        <w:rPr>
          <w:rFonts w:ascii="Times New Roman" w:hAnsi="Times New Roman" w:cs="Times New Roman"/>
          <w:sz w:val="28"/>
          <w:szCs w:val="28"/>
        </w:rPr>
        <w:t>в повышенном размере по сравнению с тарифными ставками (окладами), установленными для различных видов работ с нормальными условиями труда, минимальный размер повышения оплаты труда работникам, занятым на работах с вредными и (или) опасными условиями труда в соответствии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со статьей 147 ТК РФ не может быть менее </w:t>
      </w:r>
      <w:r w:rsidRPr="00E211E9">
        <w:rPr>
          <w:rFonts w:ascii="Times New Roman" w:hAnsi="Times New Roman" w:cs="Times New Roman"/>
          <w:i/>
          <w:iCs/>
          <w:sz w:val="28"/>
          <w:szCs w:val="28"/>
        </w:rPr>
        <w:t xml:space="preserve">4% </w:t>
      </w:r>
      <w:r w:rsidRPr="00E211E9">
        <w:rPr>
          <w:rFonts w:ascii="Times New Roman" w:hAnsi="Times New Roman" w:cs="Times New Roman"/>
          <w:sz w:val="28"/>
          <w:szCs w:val="28"/>
        </w:rPr>
        <w:t xml:space="preserve">тарифной ставки (оклада), установленной для различных видов работ с нормальными условиями труда.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 xml:space="preserve">До проведения в установленном порядке специальной оценки условий труда работнику, выполняющему работу, включенную в Перечень работ с неблагоприятными </w:t>
      </w:r>
      <w:r w:rsidRPr="00E211E9">
        <w:rPr>
          <w:rFonts w:ascii="Times New Roman" w:hAnsi="Times New Roman" w:cs="Times New Roman"/>
          <w:sz w:val="28"/>
          <w:szCs w:val="28"/>
        </w:rPr>
        <w:lastRenderedPageBreak/>
        <w:t xml:space="preserve">условиями труда, утвержденный приказом </w:t>
      </w:r>
      <w:proofErr w:type="spellStart"/>
      <w:r w:rsidRPr="00E211E9">
        <w:rPr>
          <w:rFonts w:ascii="Times New Roman" w:hAnsi="Times New Roman" w:cs="Times New Roman"/>
          <w:sz w:val="28"/>
          <w:szCs w:val="28"/>
        </w:rPr>
        <w:t>Гособразования</w:t>
      </w:r>
      <w:proofErr w:type="spellEnd"/>
      <w:r w:rsidRPr="00E211E9">
        <w:rPr>
          <w:rFonts w:ascii="Times New Roman" w:hAnsi="Times New Roman" w:cs="Times New Roman"/>
          <w:sz w:val="28"/>
          <w:szCs w:val="28"/>
        </w:rPr>
        <w:t xml:space="preserve"> СССР от 20.08.1990 № 579, на которых устанавливается доплата до 12% к ставкам заработной платы, работодатель осуществляет оплату труда в повышенном размере.</w:t>
      </w:r>
      <w:proofErr w:type="gramEnd"/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4.12. Компетенцию образовательной организации по установлению работникам выплат стимулирующего характера реализовывать через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 xml:space="preserve">следующие пункты коллективного договора.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Размеры и условия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осуществления выплат стимулирующего характера устанавливаются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Положением о порядке и условиях оплаты и стимулирования труда в МОУ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="008378A5">
        <w:rPr>
          <w:rFonts w:ascii="Times New Roman" w:hAnsi="Times New Roman" w:cs="Times New Roman"/>
          <w:sz w:val="28"/>
          <w:szCs w:val="28"/>
        </w:rPr>
        <w:t>ООШ п. Красное Знамя</w:t>
      </w:r>
      <w:r w:rsidRPr="00E211E9">
        <w:rPr>
          <w:rFonts w:ascii="Times New Roman" w:hAnsi="Times New Roman" w:cs="Times New Roman"/>
          <w:sz w:val="28"/>
          <w:szCs w:val="28"/>
        </w:rPr>
        <w:t>, Положением о распределении стимулирующей части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="008378A5">
        <w:rPr>
          <w:rFonts w:ascii="Times New Roman" w:hAnsi="Times New Roman" w:cs="Times New Roman"/>
          <w:sz w:val="28"/>
          <w:szCs w:val="28"/>
        </w:rPr>
        <w:t>фонда оплаты труда МОУ ООШ п. Красное Знамя</w:t>
      </w:r>
      <w:r w:rsidRPr="00E211E9">
        <w:rPr>
          <w:rFonts w:ascii="Times New Roman" w:hAnsi="Times New Roman" w:cs="Times New Roman"/>
          <w:sz w:val="28"/>
          <w:szCs w:val="28"/>
        </w:rPr>
        <w:t xml:space="preserve"> и Положением о порядке 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условиях установления выплат стимулирующего характера педагогическим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="008378A5">
        <w:rPr>
          <w:rFonts w:ascii="Times New Roman" w:hAnsi="Times New Roman" w:cs="Times New Roman"/>
          <w:sz w:val="28"/>
          <w:szCs w:val="28"/>
        </w:rPr>
        <w:t>работникам МОУ ООШ п. Красное Знамя</w:t>
      </w:r>
      <w:r w:rsidRPr="00E211E9">
        <w:rPr>
          <w:rFonts w:ascii="Times New Roman" w:hAnsi="Times New Roman" w:cs="Times New Roman"/>
          <w:sz w:val="28"/>
          <w:szCs w:val="28"/>
        </w:rPr>
        <w:t>, регламентирующими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периодичность, основания для начисления и размеры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стимулирующих</w:t>
      </w:r>
      <w:proofErr w:type="gramEnd"/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выплат работникам, утверждаемым работодателем с учетом мнения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трудового коллектива.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4.13. В период отмены учебных занятий (образовательного процесса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>ля обучающихся (воспитанников) по санитарно-эпидемиологическим,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климатическим и другим основаниям, являющимся рабочим временем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педагогических и других работников образовательной организации, за ними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сохраняется заработная плата в установленном порядке.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4.14. Штаты организации формируются с учетом установленной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предельной наполняемости классов (групп).</w:t>
      </w:r>
    </w:p>
    <w:p w:rsidR="00DC18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4.15. Выплата вознаграждения за классное руководство педагогическим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работникам образовательной организации производится также и в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каникулярный период, не совпадающий с их отпуском.</w:t>
      </w:r>
    </w:p>
    <w:p w:rsidR="006C44AE" w:rsidRPr="00E211E9" w:rsidRDefault="006C44AE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8E9" w:rsidRPr="00E211E9" w:rsidRDefault="00DC18E9" w:rsidP="006C44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V. </w:t>
      </w:r>
      <w:r w:rsidRPr="00E211E9">
        <w:rPr>
          <w:rFonts w:ascii="Times New Roman" w:hAnsi="Times New Roman" w:cs="Times New Roman"/>
          <w:b/>
          <w:bCs/>
          <w:sz w:val="28"/>
          <w:szCs w:val="28"/>
        </w:rPr>
        <w:t>СОЦИАЛЬНЫЕ ГАРАНТИИ И ЛЬГОТЫ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5. Стороны пришли к соглашению о том, что: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5.1. Гарантии и компенсации работникам предоставляются </w:t>
      </w:r>
      <w:proofErr w:type="spellStart"/>
      <w:r w:rsidRPr="00E211E9">
        <w:rPr>
          <w:rFonts w:ascii="Times New Roman" w:hAnsi="Times New Roman" w:cs="Times New Roman"/>
          <w:sz w:val="28"/>
          <w:szCs w:val="28"/>
        </w:rPr>
        <w:t>вследующих</w:t>
      </w:r>
      <w:proofErr w:type="spellEnd"/>
      <w:r w:rsidRPr="00E211E9">
        <w:rPr>
          <w:rFonts w:ascii="Times New Roman" w:hAnsi="Times New Roman" w:cs="Times New Roman"/>
          <w:sz w:val="28"/>
          <w:szCs w:val="28"/>
        </w:rPr>
        <w:t xml:space="preserve"> случаях: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при заключении трудового договора (гл. 10, 11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при переводе на другую работу (гл. 12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при расторжении трудового договора (гл. 13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по вопросам оплаты труда (гл. 20-22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при направлении в служебные командировки (гл. 24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при совмещении работы с обучением (гл. 26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при предоставлении ежегодного оплачиваемого отпуска (гл. 19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в связи с задержкой выдачи трудовой книжки при увольнении (ст. 84.1 ТКРФ);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в других случаях, предусмотренных трудовым законодательством.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5.2. Работодатель обязуется: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5.2.1. Обеспечивать право работников на обязательное социальное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страхование от несчастных случаев на производстве и профессиональных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lastRenderedPageBreak/>
        <w:t>заболеваний и осуществлять обязательное социальное страхование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работников в порядке, установленном федеральными законами и иными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нормативными правовыми актами.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5.2.2. Своевременно и полностью перечислять за работников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страховые взносы в Пенсионный фонд РФ, Фонд социального страхования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РФ, Фонд медицинского страхования РФ.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5.2.3. Сохранять педагогическим работникам по истечении срока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действия квалификационной категории в течение одного года уровень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 xml:space="preserve">оплаты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труда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с учетом ранее имевшейся квалификационной категории по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заявлению работника: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при выходе на работу после нахождения в отпуске по беременности иродам, по уходу за ребенком;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при выходе на работу после нахождения в длительном отпуске сроком до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одного года в соответствии с пунктом 4 части 5 статьи 47 Федерального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закона «Об образовании в Российской Федерации»;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в случае истечения срока действия квалификационной категории,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установленной педагогическим работникам и руководителям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образовательных организаций, которым до назначения пенсии по старости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осталось менее одного года.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устанавливать доплату к заработной плате молодых специалистов в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размере 50% от должностного оклада в течение трех лет. Данная выплата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сохраняется до прохождения молодым специалистом аттестации.</w:t>
      </w:r>
    </w:p>
    <w:p w:rsidR="00DC18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5.2.5. Ходатайствовать перед органом местного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о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предоставлении жилья нуждающимся работникам и выделении ссуд на его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приобретение (строительство).</w:t>
      </w:r>
    </w:p>
    <w:p w:rsidR="006C44AE" w:rsidRPr="00E211E9" w:rsidRDefault="006C44AE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8E9" w:rsidRPr="00E211E9" w:rsidRDefault="00DC18E9" w:rsidP="006C44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1E9">
        <w:rPr>
          <w:rFonts w:ascii="Times New Roman" w:hAnsi="Times New Roman" w:cs="Times New Roman"/>
          <w:b/>
          <w:bCs/>
          <w:sz w:val="28"/>
          <w:szCs w:val="28"/>
        </w:rPr>
        <w:t>VI. ОХРАНА ТРУДА И ЗДОРОВЬЯ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 Для реализации права работников на здоровые и безопасные условия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труда, внедрение современных средств безопасности труда,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предупреждающих производственный травматизм и возникновение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профессиональных заболеваний: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6.1. Работодатель обязуется: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6.1.1. Обеспечивать безопасные и здоровые условия труда при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проведении образовательного процесса.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6.1.2. Осуществлять финансирование (выделять средства) на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проведение мероприятий по улучшению условий и охраны труда, в том числена обучение работников безопасным приемам работ, проведение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специальной оценки условий труда из всех источников финансирования в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размере не менее 0,2% от суммы затрат на образовательные услуги (ст. 226ТК РФ).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6.1.3. Использовать возможность возврата части страховых взносов (до20%) на предупредительные меры по улучшению условий и охраны труда,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предупреждению производственного травматизма в соответствии с приказом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Министерства труда и социальной защиты РФ от 10 декабря 2012 г. №580 н.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lastRenderedPageBreak/>
        <w:t>6.1.4. Проводить обучение по охране труда и проверку знаний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требований охраны труда работников образовательных организаций не реже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раза в три года.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6.1.5. Обеспечивать проверку знаний работников образовательной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организации по охране труда к началу учебного года.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6.1.6. Обеспечить наличие правил, инструкций, журналов инструктажа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и других обязательных материалов на рабочих местах.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6.1.7. Разработать и утвердить инструкции по охране труда по видам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работ и профессиям в соответствии со штатным расписанием и согласовать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их с выборным органом первичной профсоюзной организацией.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6.1.8. Обеспечивать проведение в установленном порядке работ по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специальной оценке условий труда на рабочих местах.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6.1.9. Предоставлять гарантии и компенсации работникам, занятым на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работах с вредными и (или) опасными условиями труда в соответствии с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Трудовым кодексом РФ, иными нормативными правовыми актами,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содержащими государственные нормативные требования охраны труда.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6.1.10. Обеспечивать работников сертифицированной спецодеждой.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6.1.11. Обеспечивать прохождение обязательных предварительных 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периодических медицинских осмотров работников с сохранением за ними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места работы (должности) и среднего заработка.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6.1.12. Обеспечивать установленный санитарными нормами тепловой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режим в помещениях.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6.1.13. Проводить своевременное расследование несчастных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случаев на производстве в соответствии с действующим законодательством 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вести их учет.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6.1.14. Предусмотреть выплату денежной компенсации семье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работника, погибшего в результате несчастного случая на производстве, в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размере должностного оклада, если несчастный случай на производстве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произошел не по вине работника.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6.1.15. Обеспечивать соблюдение работниками требований, правил 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инструкций по охране труда.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6.1.16. Создать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на паритетной основе совместно с выборным органом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первичной профсоюзной организации комиссию по охране труда для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осуществления контроля за состоянием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условий и охраны труда,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выполнением соглашения по охране труда.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6.1.17. Оказывать содействие техническим (главным техническим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>нспекторам труда профсоюза, членам комиссий по охране труда,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уполномоченным (доверенным лицам) по охране труда в проведении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контроля за состоянием охраны труда в образовательной организации. В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случае выявления ими нарушения прав работников на здоровые и безопасные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условия труда принимать меры к их устранению.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6.2. Работодатель гарантирует наличие оборудованного помещения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для приема пищи работников образовательной организации.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lastRenderedPageBreak/>
        <w:t>6.3. В случае отказа работника от работы при возникновении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опасности для его жизни и здоровья вследствие невыполнения нормативных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требований по охране труда, ему предоставляется другая работа на время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устранения такой опасности, либо производится оплата возникшего по этой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причине простоя в размере среднего заработка.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6.4. Работники обязуются: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6.4.1. Соблюдать требования охраны труда, установленные законами 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иными нормативными правовыми актами, а также правилами 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инструкциями по охране труда.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6.4.2. Проходить обучение безопасным методам и приемам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выполнения работ, оказанию первой помощи при несчастных случаях на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производстве, инструктаж по охране труда, проверку знаний требований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охраны труда.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6.4.3. Проходить обязательные предварительные при поступлении на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работу и периодические медицинские осмотры, а также внеочередные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медицинские осмотры в соответствии с медицинскими рекомендациями за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счет средств работодателя.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6.4.4. Правильно применять средства индивидуальной и коллективной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защиты.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6.4.5. Извещать немедленно руководителя, заместителя руководителя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либо руководителя структурного подразделения образовательной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организации о любой ситуации, угрожающей жизни и здоровью людей, о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каждом несчастном случае, происшедшем на производстве, или об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ухудшении состояния своего здоровья во время работы, в том числе о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проявлении признаков острого профессионального заболевания (отравления).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6.5. Работник имеет право отказаться от выполнения работы в случае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возникновения на рабочем месте ситуации, угрожающей жизни и здоровью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работника, а также при не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обеспечении необходимыми средствами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индивидуальной и коллективной защиты до устранения выявленных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 xml:space="preserve">нарушений </w:t>
      </w:r>
      <w:r w:rsidRPr="00E211E9">
        <w:rPr>
          <w:rFonts w:ascii="Times New Roman" w:hAnsi="Times New Roman" w:cs="Times New Roman"/>
          <w:i/>
          <w:iCs/>
          <w:sz w:val="28"/>
          <w:szCs w:val="28"/>
        </w:rPr>
        <w:t>с сохранением за это время средней заработной платы.</w:t>
      </w:r>
    </w:p>
    <w:p w:rsidR="007B390B" w:rsidRPr="00E211E9" w:rsidRDefault="007B390B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B390B" w:rsidRPr="00E211E9" w:rsidRDefault="007B390B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C18E9" w:rsidRPr="00E211E9" w:rsidRDefault="00DC18E9" w:rsidP="006C44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1E9">
        <w:rPr>
          <w:rFonts w:ascii="Times New Roman" w:hAnsi="Times New Roman" w:cs="Times New Roman"/>
          <w:b/>
          <w:bCs/>
          <w:sz w:val="28"/>
          <w:szCs w:val="28"/>
        </w:rPr>
        <w:t>VII. ГАРАНТИИ СОВЕТА ТРУДОВОГО КОЛЛЕКТИВА</w:t>
      </w:r>
    </w:p>
    <w:p w:rsidR="00DC18E9" w:rsidRPr="00E211E9" w:rsidRDefault="00DC18E9" w:rsidP="006C44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1E9">
        <w:rPr>
          <w:rFonts w:ascii="Times New Roman" w:hAnsi="Times New Roman" w:cs="Times New Roman"/>
          <w:b/>
          <w:bCs/>
          <w:sz w:val="28"/>
          <w:szCs w:val="28"/>
        </w:rPr>
        <w:t>(ПРОФСОЮЗНОЙ ДЕЯТЕЛЬНОСТИ)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7.1. Работодатель обеспечивает по письменному заявлению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ежемесячное бесплатное перечисление на счет профсоюзной организации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членских профсоюзных взносов из заработной платы работников,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являющихся членами профсоюза, одновременно с выдачей заработной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платы.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7.2. В случае если работник, не состоящий в Профсоюзе,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уполномочил выборный орган первичной профсоюзной организации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представлять его законные интересы во взаимоотношениях с работодателе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>статьи 30 и 31 ТК РФ), руководитель обеспечивает по письменному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заявлению работника ежемесячное перечисление на счет первичной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профсоюзной организации денежных средств из заработной платы работника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i/>
          <w:iCs/>
          <w:sz w:val="28"/>
          <w:szCs w:val="28"/>
        </w:rPr>
        <w:t xml:space="preserve">в размере 1% </w:t>
      </w:r>
      <w:r w:rsidRPr="00E211E9">
        <w:rPr>
          <w:rFonts w:ascii="Times New Roman" w:hAnsi="Times New Roman" w:cs="Times New Roman"/>
          <w:sz w:val="28"/>
          <w:szCs w:val="28"/>
        </w:rPr>
        <w:t>(часть 6 статьи 377 ТК РФ).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lastRenderedPageBreak/>
        <w:t>7.3. В целях создания условий для успешной деятельности первичной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профсоюзной организац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выборного органа в соответствии с Трудовым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кодексом Российской Федерации, Федеральным законом «О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профессиональных союзах, их правах и гарантиях деятельности», иными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федеральными законами, настоящим коллективным договором работодатель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обязуется: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7.3.1. При принятии локальных нормативных актов, затрагивающих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права работников образовательной организации, учитывать мнение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выборного органа совета трудового коллектива (первичной профсоюзной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организации) в порядке и на условиях, предусмотренных трудовым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законодательством и настоящим коллективным договором.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7.3.2. Соблюдать права трудового коллектива (профсоюза)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>становленные законодательством и настоящим коллективным договором(глава 58 ТК РФ).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7.3.3. Не препятствовать представителям профсоюза в посещении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рабочих мест, на которых работают члены трудового коллектив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>профсоюза), для реализации уставных задач и представленных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законодательством прав (статья 370 ТК РФ, статья 11 Федерального закона«О профессиональных союзах, их правах и гарантиях деятельности»).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7.3.4.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Безвозмездно предоставлять выборному органу коллектива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первичной профсоюзной организации помещения как для постоянной работы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выборного органа трудового коллектива (первичной профсоюзной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организации), так и для проведения заседаний, собраний, хранения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документов, а также предоставить возможность размещения информации в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доступном для всех работников месте.</w:t>
      </w:r>
      <w:proofErr w:type="gramEnd"/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7.3.5. Предоставлять выборному органу трудового коллектив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>первичной профсоюзной организации) в бесплатное пользование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необходимые для его деятельности оборудование, транспортные средства,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средства связи и оргтехники.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7.3.6. Осуществлять техническое обслуживание оргтехники 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компьютеров, множительной техники, необходимой для деятельности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выборного органа трудового коллектива (первичной профсоюзной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организации), а также осуществлять хозяйственное содержание, ремонт,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отопление, освещение, уборку и охрану помещения, выделенного выборному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органу трудового коллектива (первичной профсоюзной организации).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7.3.7. Предоставлять в бесплатное пользование профсоюзной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организации здание, помещение (статья 377 ТК).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7.3.8. Не допускать ограничения гарантированных законом социально</w:t>
      </w:r>
      <w:r w:rsidR="007B390B" w:rsidRPr="00E211E9">
        <w:rPr>
          <w:rFonts w:ascii="Times New Roman" w:hAnsi="Times New Roman" w:cs="Times New Roman"/>
          <w:sz w:val="28"/>
          <w:szCs w:val="28"/>
        </w:rPr>
        <w:t>-</w:t>
      </w:r>
      <w:r w:rsidRPr="00E211E9">
        <w:rPr>
          <w:rFonts w:ascii="Times New Roman" w:hAnsi="Times New Roman" w:cs="Times New Roman"/>
          <w:sz w:val="28"/>
          <w:szCs w:val="28"/>
        </w:rPr>
        <w:t>трудовых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и иных прав и свобод, принуждения, увольнения или иных форм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воздействия в отношении любого работника в связи с его членством в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Профсоюзе и (или) профсоюзной деятельностью.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7.3.9. Привлекать представителей выборного органа трудового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коллектива (первичной профсоюзной организации) для осуществления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правильностью расходования фонда оплаты труда, фонда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экономии заработной платы.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lastRenderedPageBreak/>
        <w:t>7.4. Взаимодействие работодателя с выборным органом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осуществляется посредством: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учета мотивированного мнения выборного органа первичной профсоюзной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организации в порядке, установленном статьями 372 и 373 ТК РФ;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согласования (письменного), при принятии решений руководителем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образовательной организации по вопросам, предусмотренным пунктом 7.5.настоящего коллективного договора, с выборным органом первичной</w:t>
      </w:r>
      <w:r w:rsidR="00CF5068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профсоюзной организации после проведения взаимных консультаций.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7.5. С учетом мнения выборного органа производится: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установление системы оплаты труда работников, включая порядок</w:t>
      </w:r>
      <w:r w:rsidR="00935DD7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стимулирования труда в организации (статья 144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принятие правил внутреннего трудового распорядка (статья 190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составление графиков сменности (статья 103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установление сроков выплаты заработной платы работникам (статья 136ТК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привлечение к сверхурочным работам (статья 99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привлечение к работе в выходные и нерабочие праздничные дни (статья113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установление очередности предоставления отпусков (статья 123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принятие решений о режиме работы в каникулярный период и период</w:t>
      </w:r>
      <w:r w:rsidR="00935DD7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отмены образовательного процесса по санитарно-эпидемиологическим,</w:t>
      </w:r>
      <w:r w:rsidR="00935DD7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климатическим и другим основаниям (статья 100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определение форм подготовки работников и дополнительного</w:t>
      </w:r>
      <w:r w:rsidR="00935DD7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профессионального образования работников, перечень необходимых</w:t>
      </w:r>
      <w:r w:rsidR="00935DD7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профессий и специальностей (статья 196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определение сроков проведения специальной оценки условий труда (статья22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формирование аттестационной комиссии в образовательной организаци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>статья 82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формирование комиссии по урегулированию споров между участниками</w:t>
      </w:r>
      <w:r w:rsidR="00935DD7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образовательных отношений;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принятие локальных нормативных актов организации, закрепляющих</w:t>
      </w:r>
      <w:r w:rsidR="00935DD7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нормы профессиональной этики педагогических работников;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изменение условий труда (статья 74 ТК РФ).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7.6. С учетом мотивированного мнения выборного органа первичной</w:t>
      </w:r>
      <w:r w:rsidR="00935DD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211E9">
        <w:rPr>
          <w:rFonts w:ascii="Times New Roman" w:hAnsi="Times New Roman" w:cs="Times New Roman"/>
          <w:sz w:val="28"/>
          <w:szCs w:val="28"/>
        </w:rPr>
        <w:t>профсоюзной организации производится расторжение трудового договора с</w:t>
      </w:r>
      <w:r w:rsidR="00935DD7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работниками, являющимися членами профсоюза, по следующим основаниям: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сокращение численности или штата работников организации (статьи 81, 82,373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несоответствие работника занимаемой должности или выполняемой работе</w:t>
      </w:r>
      <w:r w:rsidR="00935DD7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вследствие недостаточной квалификации, подтвержденной результатами</w:t>
      </w:r>
      <w:r w:rsidR="00935DD7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аттестации (статьи 81, 82, 373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lastRenderedPageBreak/>
        <w:t>- неоднократное неисполнение работником без уважительных причин</w:t>
      </w:r>
      <w:r w:rsidR="00935DD7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трудовых обязанностей, если он имеет дисциплинарное взыскание (статьи81, 82,373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повторное в течение одного года грубое нарушение устава организации,</w:t>
      </w:r>
      <w:r w:rsidR="00935DD7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 (пункт 1 статьи 336 ТКРФ);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совершение работником, выполняющим воспитательные функции,</w:t>
      </w:r>
      <w:r w:rsidR="00935DD7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аморального проступка, несовместимого с продолжением данной работ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>пункт 8 части 1 статьи 81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применение, в том числе однократное, методов воспитания, связанных с</w:t>
      </w:r>
      <w:r w:rsidR="00935DD7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физическим и (или) психическим насилием над личностью обучающегося,</w:t>
      </w:r>
      <w:r w:rsidR="00935DD7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воспитанника (пункт 2 статьи 336 ТК РФ).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7.7. По согласованию с выборным органом производится: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установление перечня должностей работников с ненормированным</w:t>
      </w:r>
      <w:r w:rsidR="00935DD7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рабочим днем (статья 101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представление к присвоению почетных званий (статья 191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представление к награждению отраслевыми наградами и иными наградам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>статья 191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установление размеров повышенной заработной платы за вредные и (или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>пасные и иные особые условия труда (статья 147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установление размеров повышения заработной платы в ночное врем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>статья 154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распределение учебной нагрузки (статья 100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утверждение расписания занятий (статья 100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установление, изменение размеров выплат стимулирующего характер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>статьи 135, 144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перечень локальных нормативных актов, содержащих нормы трудового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права, принимаемых работодателем с учетом мотивированного мнения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выборного органа.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7.8. С предварительного согласия выборного органа производится: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применение дисциплинарного взыскания в виде замечания или выговора в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отношении работников, (статьи 192, 193 ТК РФ);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временный перевод работников, являющихся членами выборного органа,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на другую работу в случаях, предусмотренных частью 3 статьи 72.2. ТКРФ;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- увольнение по инициативе работодателя члена выборного органа,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участвующего в разрешении коллективного трудового спора (часть 2статьи 405 ТК РФ).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7.9.Члены выборного органа, участвующие в коллективных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переговорах, в период их ведения не могут быть без предварительного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согласия выборного органа первичной профсоюзной организации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подвергнуты дисциплинарному взысканию, переведены на другую работу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или уволены по инициативе работодателя, за исключением случаев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расторжения трудового договора за совершение проступка, за который в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соответствии с ТК РФ, иными федеральными законами предусмотрено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увольнение с работы (часть 3 статьи 39 ТК РФ).</w:t>
      </w:r>
    </w:p>
    <w:p w:rsidR="00DC18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lastRenderedPageBreak/>
        <w:t>7.10.Члены выборного органа включаются в состав комиссий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образовательной организации по тарификации, аттестации педагогических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работников, специальной оценке рабочих мест, охране труда, социальному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страхованию.</w:t>
      </w:r>
    </w:p>
    <w:p w:rsidR="006C44AE" w:rsidRPr="00E211E9" w:rsidRDefault="006C44AE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8E9" w:rsidRPr="00E211E9" w:rsidRDefault="00DC18E9" w:rsidP="006C44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1E9">
        <w:rPr>
          <w:rFonts w:ascii="Times New Roman" w:hAnsi="Times New Roman" w:cs="Times New Roman"/>
          <w:b/>
          <w:bCs/>
          <w:sz w:val="28"/>
          <w:szCs w:val="28"/>
        </w:rPr>
        <w:t>VIII. ОБЯЗАТЕЛЬСТВА ВЫБОРНОГО ОРГАНА ТРУДОВОГОКОЛЛЕКТИВА (</w:t>
      </w:r>
      <w:proofErr w:type="gramStart"/>
      <w:r w:rsidRPr="00E211E9">
        <w:rPr>
          <w:rFonts w:ascii="Times New Roman" w:hAnsi="Times New Roman" w:cs="Times New Roman"/>
          <w:b/>
          <w:bCs/>
          <w:sz w:val="28"/>
          <w:szCs w:val="28"/>
        </w:rPr>
        <w:t>ПЕРВИЧНОЙ</w:t>
      </w:r>
      <w:proofErr w:type="gramEnd"/>
      <w:r w:rsidRPr="00E211E9">
        <w:rPr>
          <w:rFonts w:ascii="Times New Roman" w:hAnsi="Times New Roman" w:cs="Times New Roman"/>
          <w:b/>
          <w:bCs/>
          <w:sz w:val="28"/>
          <w:szCs w:val="28"/>
        </w:rPr>
        <w:t xml:space="preserve"> ПРОФСОЮЗНОЙОРГАНИЗАЦИИ)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8. Выборный орган обязуется: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8.1. Представлять и защищать права и интересы членов коллектив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>профсоюза) по социально-трудовым вопросам в соответствии с Трудовым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кодексом Российской Федерации и Федеральным законом «О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профессиональных союзах, их правах и гарантиях деятельности».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8.2. Осуществлять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соблюдением работодателем и его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представителями трудового законодательства и иных нормативных правовых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актов, содержащих нормы трудового права.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8.3. Осуществлять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правильностью ведения и хранения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трудовых книжек работников, за своевременностью внесения в них записей,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в том числе при установлении квалификационных категорий по результатам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аттестации работников.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8.4. Осуществлять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охраной труда в образовательной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8.5. Представлять и защищать трудовые права членов профсоюза в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комиссии по трудовым спорам и в суде.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8.6. Осуществлять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правильностью и своевременностью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предоставления работникам отпусков и их оплаты.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 xml:space="preserve">8.7. Осуществлять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соблюдением порядка аттестации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педагогических работников образовательной организации, проводимой в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целях подтверждения соответствия занимаемой должности.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8.8. Принимать участие в аттестации работников образовательной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организации на соответствие занимаемой должности, делегируя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представителя в состав аттестационной комиссии образовательной</w:t>
      </w:r>
      <w:r w:rsidR="00B27179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8.9. Информировать коллектив о своей работе, о деятельности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выборных органов.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8.10. Содействовать оздоровлению детей работников образовательной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DC18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8.11. Ходатайствовать о присвоении почетных званий, представлении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к наградам работников образовательной организации.</w:t>
      </w:r>
    </w:p>
    <w:p w:rsidR="006C44AE" w:rsidRPr="00E211E9" w:rsidRDefault="006C44AE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8E9" w:rsidRPr="00E211E9" w:rsidRDefault="00DC18E9" w:rsidP="006C44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1E9">
        <w:rPr>
          <w:rFonts w:ascii="Times New Roman" w:hAnsi="Times New Roman" w:cs="Times New Roman"/>
          <w:b/>
          <w:bCs/>
          <w:sz w:val="28"/>
          <w:szCs w:val="28"/>
        </w:rPr>
        <w:t xml:space="preserve">IX. </w:t>
      </w:r>
      <w:proofErr w:type="gramStart"/>
      <w:r w:rsidRPr="00E211E9">
        <w:rPr>
          <w:rFonts w:ascii="Times New Roman" w:hAnsi="Times New Roman" w:cs="Times New Roman"/>
          <w:b/>
          <w:bCs/>
          <w:sz w:val="28"/>
          <w:szCs w:val="28"/>
        </w:rPr>
        <w:t>КОНТРОЛЬ ЗА</w:t>
      </w:r>
      <w:proofErr w:type="gramEnd"/>
      <w:r w:rsidRPr="00E211E9">
        <w:rPr>
          <w:rFonts w:ascii="Times New Roman" w:hAnsi="Times New Roman" w:cs="Times New Roman"/>
          <w:b/>
          <w:bCs/>
          <w:sz w:val="28"/>
          <w:szCs w:val="28"/>
        </w:rPr>
        <w:t xml:space="preserve"> ВЫПОЛНЕНИЕМ КОЛЛЕКТИВНОГОДОГОВОРА. ОТВЕТСТВЕННОСТЬ СТОРОН КОЛЛЕКТИВНОГОДОГОВОРА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9. Стороны договорились: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lastRenderedPageBreak/>
        <w:t>9.1. Совместно разрабатывать ежегодный план мероприятий по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реализации настоящего коллективного договора на текущий год и ежегодно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отчитываться на общем собрании работников о его выполнении.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9.2. Работодатель в течение 7 календарных дней со дня подписания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коллективного договора направляет его в орган по труду (уполномоченный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орган) для уведомительной регистрации.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9.3. Разъяснять условия коллективного договора работникам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DC18E9" w:rsidRPr="00E211E9" w:rsidRDefault="00DC18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9.4. Представлять сторонам необходимую информацию в целях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 xml:space="preserve">обеспечения надлежащего </w:t>
      </w:r>
      <w:proofErr w:type="gramStart"/>
      <w:r w:rsidRPr="00E211E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211E9">
        <w:rPr>
          <w:rFonts w:ascii="Times New Roman" w:hAnsi="Times New Roman" w:cs="Times New Roman"/>
          <w:sz w:val="28"/>
          <w:szCs w:val="28"/>
        </w:rPr>
        <w:t xml:space="preserve"> выполнением условий коллективного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договора в течение 7 календарных дней со дня получения соответствующего</w:t>
      </w:r>
      <w:r w:rsidR="00C20C16">
        <w:rPr>
          <w:rFonts w:ascii="Times New Roman" w:hAnsi="Times New Roman" w:cs="Times New Roman"/>
          <w:sz w:val="28"/>
          <w:szCs w:val="28"/>
        </w:rPr>
        <w:t xml:space="preserve"> </w:t>
      </w:r>
      <w:r w:rsidRPr="00E211E9">
        <w:rPr>
          <w:rFonts w:ascii="Times New Roman" w:hAnsi="Times New Roman" w:cs="Times New Roman"/>
          <w:sz w:val="28"/>
          <w:szCs w:val="28"/>
        </w:rPr>
        <w:t>запроса.</w:t>
      </w:r>
    </w:p>
    <w:p w:rsidR="00E211E9" w:rsidRPr="00E211E9" w:rsidRDefault="00E211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1E9" w:rsidRPr="00E211E9" w:rsidRDefault="00E211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211E9" w:rsidRPr="00E211E9" w:rsidTr="00E211E9">
        <w:tc>
          <w:tcPr>
            <w:tcW w:w="4785" w:type="dxa"/>
          </w:tcPr>
          <w:p w:rsidR="00E211E9" w:rsidRPr="00E211E9" w:rsidRDefault="00E211E9" w:rsidP="00E21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1E9">
              <w:rPr>
                <w:rFonts w:ascii="Times New Roman" w:hAnsi="Times New Roman" w:cs="Times New Roman"/>
                <w:sz w:val="28"/>
                <w:szCs w:val="28"/>
              </w:rPr>
              <w:t>От работодателя:</w:t>
            </w:r>
          </w:p>
          <w:p w:rsidR="00E211E9" w:rsidRPr="00E211E9" w:rsidRDefault="006C44AE" w:rsidP="00E21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МОУ ООШ п. Красное Знамя</w:t>
            </w:r>
          </w:p>
          <w:p w:rsidR="00E211E9" w:rsidRPr="00E211E9" w:rsidRDefault="00E211E9" w:rsidP="00E21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1E9" w:rsidRPr="00E211E9" w:rsidRDefault="00E211E9" w:rsidP="00E21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1E9" w:rsidRPr="00E211E9" w:rsidRDefault="006C44AE" w:rsidP="00E21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 О.В. Образцова</w:t>
            </w:r>
          </w:p>
          <w:p w:rsidR="00E211E9" w:rsidRPr="00E211E9" w:rsidRDefault="00E211E9" w:rsidP="00E21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1E9" w:rsidRPr="00E211E9" w:rsidRDefault="00E211E9" w:rsidP="00E21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1E9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786" w:type="dxa"/>
          </w:tcPr>
          <w:p w:rsidR="00E211E9" w:rsidRPr="00E211E9" w:rsidRDefault="00E211E9" w:rsidP="00E21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1E9">
              <w:rPr>
                <w:rFonts w:ascii="Times New Roman" w:hAnsi="Times New Roman" w:cs="Times New Roman"/>
                <w:sz w:val="28"/>
                <w:szCs w:val="28"/>
              </w:rPr>
              <w:t>От работников:</w:t>
            </w:r>
          </w:p>
          <w:p w:rsidR="00E211E9" w:rsidRPr="00E211E9" w:rsidRDefault="00E211E9" w:rsidP="00E21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11E9">
              <w:rPr>
                <w:rFonts w:ascii="Times New Roman" w:hAnsi="Times New Roman" w:cs="Times New Roman"/>
                <w:sz w:val="28"/>
                <w:szCs w:val="28"/>
              </w:rPr>
              <w:t>Председатель профсоюзной организации</w:t>
            </w:r>
          </w:p>
          <w:p w:rsidR="00E211E9" w:rsidRPr="00E211E9" w:rsidRDefault="00E211E9" w:rsidP="00E21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1E9" w:rsidRPr="00E211E9" w:rsidRDefault="00E211E9" w:rsidP="00E21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1E9" w:rsidRPr="00E211E9" w:rsidRDefault="006C44AE" w:rsidP="00E211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С.В.Комазова</w:t>
            </w:r>
            <w:proofErr w:type="spellEnd"/>
          </w:p>
          <w:p w:rsidR="00E211E9" w:rsidRPr="00E211E9" w:rsidRDefault="00E211E9" w:rsidP="00DC18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1E9" w:rsidRPr="00E211E9" w:rsidRDefault="00E211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1E9" w:rsidRPr="00E211E9" w:rsidRDefault="00E211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1E9" w:rsidRPr="00E211E9" w:rsidRDefault="00E211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1E9" w:rsidRPr="00E211E9" w:rsidRDefault="00E211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1E9" w:rsidRPr="00E211E9" w:rsidRDefault="00E211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1E9" w:rsidRPr="00E211E9" w:rsidRDefault="00E211E9" w:rsidP="00DC1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1E9">
        <w:rPr>
          <w:rFonts w:ascii="Times New Roman" w:hAnsi="Times New Roman" w:cs="Times New Roman"/>
          <w:sz w:val="28"/>
          <w:szCs w:val="28"/>
        </w:rPr>
        <w:t>«_______» _________ 2020 года</w:t>
      </w:r>
    </w:p>
    <w:sectPr w:rsidR="00E211E9" w:rsidRPr="00E211E9" w:rsidSect="00993A2E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068" w:rsidRDefault="00CF5068" w:rsidP="00E211E9">
      <w:pPr>
        <w:spacing w:after="0" w:line="240" w:lineRule="auto"/>
      </w:pPr>
      <w:r>
        <w:separator/>
      </w:r>
    </w:p>
  </w:endnote>
  <w:endnote w:type="continuationSeparator" w:id="1">
    <w:p w:rsidR="00CF5068" w:rsidRDefault="00CF5068" w:rsidP="00E21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34031"/>
      <w:docPartObj>
        <w:docPartGallery w:val="Page Numbers (Bottom of Page)"/>
        <w:docPartUnique/>
      </w:docPartObj>
    </w:sdtPr>
    <w:sdtContent>
      <w:p w:rsidR="00CF5068" w:rsidRDefault="00B70467">
        <w:pPr>
          <w:pStyle w:val="a8"/>
          <w:jc w:val="right"/>
        </w:pPr>
        <w:fldSimple w:instr=" PAGE   \* MERGEFORMAT ">
          <w:r w:rsidR="00B27179">
            <w:rPr>
              <w:noProof/>
            </w:rPr>
            <w:t>2</w:t>
          </w:r>
        </w:fldSimple>
      </w:p>
    </w:sdtContent>
  </w:sdt>
  <w:p w:rsidR="00CF5068" w:rsidRDefault="00CF506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068" w:rsidRDefault="00CF5068" w:rsidP="00E211E9">
      <w:pPr>
        <w:spacing w:after="0" w:line="240" w:lineRule="auto"/>
      </w:pPr>
      <w:r>
        <w:separator/>
      </w:r>
    </w:p>
  </w:footnote>
  <w:footnote w:type="continuationSeparator" w:id="1">
    <w:p w:rsidR="00CF5068" w:rsidRDefault="00CF5068" w:rsidP="00E211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C7A89"/>
    <w:multiLevelType w:val="hybridMultilevel"/>
    <w:tmpl w:val="41ACC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055FE0"/>
    <w:multiLevelType w:val="hybridMultilevel"/>
    <w:tmpl w:val="B8529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2827"/>
    <w:rsid w:val="000D7548"/>
    <w:rsid w:val="004E47D9"/>
    <w:rsid w:val="006C44AE"/>
    <w:rsid w:val="007B390B"/>
    <w:rsid w:val="008378A5"/>
    <w:rsid w:val="00935DD7"/>
    <w:rsid w:val="00993A2E"/>
    <w:rsid w:val="009A63CD"/>
    <w:rsid w:val="00A70F74"/>
    <w:rsid w:val="00A941BC"/>
    <w:rsid w:val="00B27179"/>
    <w:rsid w:val="00B70467"/>
    <w:rsid w:val="00C20C16"/>
    <w:rsid w:val="00C442E9"/>
    <w:rsid w:val="00CF5068"/>
    <w:rsid w:val="00DB1C13"/>
    <w:rsid w:val="00DC18E9"/>
    <w:rsid w:val="00DE2827"/>
    <w:rsid w:val="00E211E9"/>
    <w:rsid w:val="00FA2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DE282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2827"/>
    <w:pPr>
      <w:shd w:val="clear" w:color="auto" w:fill="FFFFFF"/>
      <w:spacing w:after="0" w:line="499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3">
    <w:name w:val="Основной текст_"/>
    <w:basedOn w:val="a0"/>
    <w:link w:val="21"/>
    <w:locked/>
    <w:rsid w:val="00DE282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DE2827"/>
    <w:pPr>
      <w:shd w:val="clear" w:color="auto" w:fill="FFFFFF"/>
      <w:spacing w:after="60" w:line="499" w:lineRule="exac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Основной текст1"/>
    <w:basedOn w:val="a3"/>
    <w:rsid w:val="00DE2827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table" w:styleId="a4">
    <w:name w:val="Table Grid"/>
    <w:basedOn w:val="a1"/>
    <w:uiPriority w:val="59"/>
    <w:rsid w:val="00DE282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E2827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21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211E9"/>
  </w:style>
  <w:style w:type="paragraph" w:styleId="a8">
    <w:name w:val="footer"/>
    <w:basedOn w:val="a"/>
    <w:link w:val="a9"/>
    <w:uiPriority w:val="99"/>
    <w:unhideWhenUsed/>
    <w:rsid w:val="00E21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11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8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88583-1C56-4B97-913F-9A85DCA30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23</Pages>
  <Words>8169</Words>
  <Characters>46566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 1</cp:lastModifiedBy>
  <cp:revision>7</cp:revision>
  <cp:lastPrinted>2020-02-19T06:45:00Z</cp:lastPrinted>
  <dcterms:created xsi:type="dcterms:W3CDTF">2020-02-15T16:53:00Z</dcterms:created>
  <dcterms:modified xsi:type="dcterms:W3CDTF">2020-02-19T06:47:00Z</dcterms:modified>
</cp:coreProperties>
</file>